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  <w:r>
        <w:rPr>
          <w:sz w:val="28"/>
          <w:szCs w:val="28"/>
        </w:rPr>
        <w:t>September 1, 2019</w:t>
      </w: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Community Preservation Committee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 of Scituate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600 Chief Justice Cushing Highway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Scituate, MA 02066</w:t>
      </w: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  <w:r>
        <w:rPr>
          <w:sz w:val="28"/>
          <w:szCs w:val="28"/>
        </w:rPr>
        <w:t>Dear Community Preservation Committee,</w:t>
      </w:r>
    </w:p>
    <w:p w:rsidR="0023492B" w:rsidRDefault="0023492B" w:rsidP="008D0A7E">
      <w:pPr>
        <w:rPr>
          <w:sz w:val="28"/>
          <w:szCs w:val="28"/>
        </w:rPr>
      </w:pPr>
      <w:r>
        <w:rPr>
          <w:sz w:val="28"/>
          <w:szCs w:val="28"/>
        </w:rPr>
        <w:t>The Scituate Historical Commission endorses the application</w:t>
      </w:r>
      <w:r w:rsidR="008D0A7E">
        <w:rPr>
          <w:sz w:val="28"/>
          <w:szCs w:val="28"/>
        </w:rPr>
        <w:t xml:space="preserve"> </w:t>
      </w:r>
      <w:r w:rsidR="00421113">
        <w:rPr>
          <w:sz w:val="28"/>
          <w:szCs w:val="28"/>
        </w:rPr>
        <w:t xml:space="preserve">of Mr. Craig </w:t>
      </w:r>
      <w:proofErr w:type="spellStart"/>
      <w:r w:rsidR="00421113">
        <w:rPr>
          <w:sz w:val="28"/>
          <w:szCs w:val="28"/>
        </w:rPr>
        <w:t>Rosenquist</w:t>
      </w:r>
      <w:proofErr w:type="spellEnd"/>
      <w:r w:rsidR="00421113">
        <w:rPr>
          <w:sz w:val="28"/>
          <w:szCs w:val="28"/>
        </w:rPr>
        <w:t xml:space="preserve"> for the restoration of the three historic mile markers in Scituate.  We believe the markers are an important historical feature for the Town and their restoration will be a welcome addition.</w:t>
      </w:r>
    </w:p>
    <w:p w:rsidR="00421113" w:rsidRDefault="00421113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Sincerely,</w:t>
      </w:r>
    </w:p>
    <w:p w:rsidR="0023492B" w:rsidRDefault="0023492B" w:rsidP="0023492B">
      <w:pPr>
        <w:rPr>
          <w:rFonts w:ascii="Vladimir Script" w:hAnsi="Vladimir Script"/>
          <w:sz w:val="28"/>
          <w:szCs w:val="28"/>
        </w:rPr>
      </w:pPr>
      <w:r>
        <w:rPr>
          <w:rFonts w:ascii="Vladimir Script" w:hAnsi="Vladimir Script"/>
          <w:sz w:val="28"/>
          <w:szCs w:val="28"/>
        </w:rPr>
        <w:t>Douglas J. Smith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Douglas J. Smith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23492B" w:rsidRDefault="0023492B" w:rsidP="0023492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Scituate Historical Commission</w:t>
      </w: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</w:p>
    <w:p w:rsidR="0023492B" w:rsidRDefault="0023492B" w:rsidP="0023492B">
      <w:pPr>
        <w:rPr>
          <w:sz w:val="28"/>
          <w:szCs w:val="28"/>
        </w:rPr>
      </w:pPr>
    </w:p>
    <w:p w:rsidR="00935FBC" w:rsidRDefault="00935FBC"/>
    <w:sectPr w:rsidR="0093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2B"/>
    <w:rsid w:val="0023492B"/>
    <w:rsid w:val="00421113"/>
    <w:rsid w:val="008D0A7E"/>
    <w:rsid w:val="009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6E0E"/>
  <w15:chartTrackingRefBased/>
  <w15:docId w15:val="{4221CAAB-C891-4F83-9FDB-4DBA39B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2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Stonehill College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Douglas</dc:creator>
  <cp:keywords/>
  <dc:description/>
  <cp:lastModifiedBy>Smith, Douglas</cp:lastModifiedBy>
  <cp:revision>2</cp:revision>
  <dcterms:created xsi:type="dcterms:W3CDTF">2019-09-08T15:51:00Z</dcterms:created>
  <dcterms:modified xsi:type="dcterms:W3CDTF">2019-09-08T15:51:00Z</dcterms:modified>
</cp:coreProperties>
</file>