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35" w:rsidRDefault="00910C35"/>
    <w:p w:rsidR="001B7C82" w:rsidRPr="001B7C82" w:rsidRDefault="001B7C82" w:rsidP="00661A98">
      <w:pPr>
        <w:spacing w:after="0"/>
        <w:jc w:val="center"/>
        <w:rPr>
          <w:rFonts w:asciiTheme="majorHAnsi" w:hAnsiTheme="majorHAnsi"/>
          <w:b/>
          <w:sz w:val="24"/>
          <w:szCs w:val="24"/>
        </w:rPr>
      </w:pPr>
      <w:r w:rsidRPr="001B7C82">
        <w:rPr>
          <w:rFonts w:asciiTheme="majorHAnsi" w:hAnsiTheme="majorHAnsi"/>
          <w:b/>
          <w:sz w:val="24"/>
          <w:szCs w:val="24"/>
        </w:rPr>
        <w:t>CPC Meeting</w:t>
      </w:r>
      <w:bookmarkStart w:id="0" w:name="_GoBack"/>
      <w:bookmarkEnd w:id="0"/>
    </w:p>
    <w:p w:rsidR="001B7C82" w:rsidRPr="001B7C82" w:rsidRDefault="007E4820" w:rsidP="00661A98">
      <w:pPr>
        <w:spacing w:after="0"/>
        <w:jc w:val="center"/>
        <w:rPr>
          <w:rFonts w:asciiTheme="majorHAnsi" w:hAnsiTheme="majorHAnsi"/>
          <w:b/>
          <w:sz w:val="24"/>
          <w:szCs w:val="24"/>
        </w:rPr>
      </w:pPr>
      <w:r>
        <w:rPr>
          <w:rFonts w:asciiTheme="majorHAnsi" w:hAnsiTheme="majorHAnsi"/>
          <w:b/>
          <w:sz w:val="24"/>
          <w:szCs w:val="24"/>
        </w:rPr>
        <w:t>June 13</w:t>
      </w:r>
      <w:r w:rsidR="001B7C82" w:rsidRPr="001B7C82">
        <w:rPr>
          <w:rFonts w:asciiTheme="majorHAnsi" w:hAnsiTheme="majorHAnsi"/>
          <w:b/>
          <w:sz w:val="24"/>
          <w:szCs w:val="24"/>
        </w:rPr>
        <w:t>, 2016</w:t>
      </w:r>
    </w:p>
    <w:p w:rsidR="001B7C82" w:rsidRDefault="001B7C82" w:rsidP="00661A98">
      <w:pPr>
        <w:spacing w:after="0"/>
        <w:jc w:val="center"/>
        <w:rPr>
          <w:rFonts w:asciiTheme="majorHAnsi" w:hAnsiTheme="majorHAnsi"/>
          <w:b/>
          <w:sz w:val="24"/>
          <w:szCs w:val="24"/>
        </w:rPr>
      </w:pPr>
      <w:r w:rsidRPr="001B7C82">
        <w:rPr>
          <w:rFonts w:asciiTheme="majorHAnsi" w:hAnsiTheme="majorHAnsi"/>
          <w:b/>
          <w:sz w:val="24"/>
          <w:szCs w:val="24"/>
        </w:rPr>
        <w:t>GAR Hall</w:t>
      </w:r>
    </w:p>
    <w:p w:rsidR="0032199C" w:rsidRPr="0032199C" w:rsidRDefault="0032199C" w:rsidP="0032199C">
      <w:pPr>
        <w:jc w:val="center"/>
        <w:rPr>
          <w:rFonts w:asciiTheme="majorHAnsi" w:hAnsiTheme="majorHAnsi"/>
          <w:b/>
          <w:sz w:val="24"/>
          <w:szCs w:val="24"/>
        </w:rPr>
      </w:pPr>
    </w:p>
    <w:p w:rsidR="001B7C82" w:rsidRDefault="001B7C82">
      <w:pPr>
        <w:rPr>
          <w:rFonts w:asciiTheme="majorHAnsi" w:hAnsiTheme="majorHAnsi"/>
          <w:sz w:val="24"/>
          <w:szCs w:val="24"/>
        </w:rPr>
      </w:pPr>
      <w:r w:rsidRPr="001B7C82">
        <w:rPr>
          <w:rFonts w:asciiTheme="majorHAnsi" w:hAnsiTheme="majorHAnsi"/>
          <w:b/>
          <w:sz w:val="24"/>
          <w:szCs w:val="24"/>
        </w:rPr>
        <w:t>Attendees</w:t>
      </w:r>
      <w:r>
        <w:rPr>
          <w:rFonts w:asciiTheme="majorHAnsi" w:hAnsiTheme="majorHAnsi"/>
          <w:sz w:val="24"/>
          <w:szCs w:val="24"/>
        </w:rPr>
        <w:t xml:space="preserve">: Ann </w:t>
      </w:r>
      <w:proofErr w:type="spellStart"/>
      <w:r>
        <w:rPr>
          <w:rFonts w:asciiTheme="majorHAnsi" w:hAnsiTheme="majorHAnsi"/>
          <w:sz w:val="24"/>
          <w:szCs w:val="24"/>
        </w:rPr>
        <w:t>Burbine</w:t>
      </w:r>
      <w:proofErr w:type="spellEnd"/>
      <w:r>
        <w:rPr>
          <w:rFonts w:asciiTheme="majorHAnsi" w:hAnsiTheme="majorHAnsi"/>
          <w:sz w:val="24"/>
          <w:szCs w:val="24"/>
        </w:rPr>
        <w:t xml:space="preserve">, Karen Connolly, Dave Friedman, Marla </w:t>
      </w:r>
      <w:proofErr w:type="spellStart"/>
      <w:r>
        <w:rPr>
          <w:rFonts w:asciiTheme="majorHAnsi" w:hAnsiTheme="majorHAnsi"/>
          <w:sz w:val="24"/>
          <w:szCs w:val="24"/>
        </w:rPr>
        <w:t>Minier</w:t>
      </w:r>
      <w:proofErr w:type="spellEnd"/>
      <w:r>
        <w:rPr>
          <w:rFonts w:asciiTheme="majorHAnsi" w:hAnsiTheme="majorHAnsi"/>
          <w:sz w:val="24"/>
          <w:szCs w:val="24"/>
        </w:rPr>
        <w:t>, Chris Roberts, Penny Scott Pipes</w:t>
      </w:r>
      <w:r w:rsidR="00D43F7C">
        <w:rPr>
          <w:rFonts w:asciiTheme="majorHAnsi" w:hAnsiTheme="majorHAnsi"/>
          <w:sz w:val="24"/>
          <w:szCs w:val="24"/>
        </w:rPr>
        <w:t>, Doug Smith</w:t>
      </w:r>
    </w:p>
    <w:p w:rsidR="001B7C82" w:rsidRDefault="001B7C82">
      <w:pPr>
        <w:rPr>
          <w:rFonts w:asciiTheme="majorHAnsi" w:hAnsiTheme="majorHAnsi"/>
          <w:sz w:val="24"/>
          <w:szCs w:val="24"/>
        </w:rPr>
      </w:pPr>
      <w:r>
        <w:rPr>
          <w:rFonts w:asciiTheme="majorHAnsi" w:hAnsiTheme="majorHAnsi"/>
          <w:sz w:val="24"/>
          <w:szCs w:val="24"/>
        </w:rPr>
        <w:t xml:space="preserve">Other Attendees: </w:t>
      </w:r>
      <w:r w:rsidR="007E4820">
        <w:rPr>
          <w:rFonts w:asciiTheme="majorHAnsi" w:hAnsiTheme="majorHAnsi"/>
          <w:sz w:val="24"/>
          <w:szCs w:val="24"/>
        </w:rPr>
        <w:t>Interested parties</w:t>
      </w:r>
    </w:p>
    <w:p w:rsidR="001B7C82" w:rsidRDefault="007E4820">
      <w:pPr>
        <w:rPr>
          <w:rFonts w:asciiTheme="majorHAnsi" w:hAnsiTheme="majorHAnsi"/>
          <w:sz w:val="24"/>
          <w:szCs w:val="24"/>
        </w:rPr>
      </w:pPr>
      <w:r>
        <w:rPr>
          <w:rFonts w:asciiTheme="majorHAnsi" w:hAnsiTheme="majorHAnsi"/>
          <w:sz w:val="24"/>
          <w:szCs w:val="24"/>
        </w:rPr>
        <w:t>The meeting was opened at 7:00</w:t>
      </w:r>
      <w:r w:rsidR="001B7C82">
        <w:rPr>
          <w:rFonts w:asciiTheme="majorHAnsi" w:hAnsiTheme="majorHAnsi"/>
          <w:sz w:val="24"/>
          <w:szCs w:val="24"/>
        </w:rPr>
        <w:t xml:space="preserve"> pm</w:t>
      </w:r>
    </w:p>
    <w:p w:rsidR="001B7C82" w:rsidRDefault="001B7C82">
      <w:pPr>
        <w:rPr>
          <w:rFonts w:asciiTheme="majorHAnsi" w:hAnsiTheme="majorHAnsi"/>
          <w:sz w:val="24"/>
          <w:szCs w:val="24"/>
        </w:rPr>
      </w:pPr>
      <w:r>
        <w:rPr>
          <w:rFonts w:asciiTheme="majorHAnsi" w:hAnsiTheme="majorHAnsi"/>
          <w:sz w:val="24"/>
          <w:szCs w:val="24"/>
        </w:rPr>
        <w:t xml:space="preserve">Agenda – A </w:t>
      </w:r>
      <w:r w:rsidR="00C4677F">
        <w:rPr>
          <w:rFonts w:asciiTheme="majorHAnsi" w:hAnsiTheme="majorHAnsi"/>
          <w:sz w:val="24"/>
          <w:szCs w:val="24"/>
        </w:rPr>
        <w:t>MOTION</w:t>
      </w:r>
      <w:r>
        <w:rPr>
          <w:rFonts w:asciiTheme="majorHAnsi" w:hAnsiTheme="majorHAnsi"/>
          <w:sz w:val="24"/>
          <w:szCs w:val="24"/>
        </w:rPr>
        <w:t xml:space="preserve"> was made to accept the agenda, All in Favor</w:t>
      </w:r>
    </w:p>
    <w:p w:rsidR="007E4820" w:rsidRDefault="007E4820">
      <w:pPr>
        <w:rPr>
          <w:rFonts w:asciiTheme="majorHAnsi" w:hAnsiTheme="majorHAnsi"/>
          <w:sz w:val="24"/>
          <w:szCs w:val="24"/>
        </w:rPr>
      </w:pPr>
      <w:r>
        <w:rPr>
          <w:rFonts w:asciiTheme="majorHAnsi" w:hAnsiTheme="majorHAnsi"/>
          <w:sz w:val="24"/>
          <w:szCs w:val="24"/>
        </w:rPr>
        <w:t xml:space="preserve">Minutes – A </w:t>
      </w:r>
      <w:r w:rsidR="00C4677F">
        <w:rPr>
          <w:rFonts w:asciiTheme="majorHAnsi" w:hAnsiTheme="majorHAnsi"/>
          <w:sz w:val="24"/>
          <w:szCs w:val="24"/>
        </w:rPr>
        <w:t>MOTION</w:t>
      </w:r>
      <w:r>
        <w:rPr>
          <w:rFonts w:asciiTheme="majorHAnsi" w:hAnsiTheme="majorHAnsi"/>
          <w:sz w:val="24"/>
          <w:szCs w:val="24"/>
        </w:rPr>
        <w:t xml:space="preserve"> was made </w:t>
      </w:r>
      <w:r w:rsidR="00C4677F">
        <w:rPr>
          <w:rFonts w:asciiTheme="majorHAnsi" w:hAnsiTheme="majorHAnsi"/>
          <w:sz w:val="24"/>
          <w:szCs w:val="24"/>
        </w:rPr>
        <w:t xml:space="preserve">by Ms. Scott Pipes and Seconded by Ms. </w:t>
      </w:r>
      <w:proofErr w:type="spellStart"/>
      <w:r w:rsidR="00C4677F">
        <w:rPr>
          <w:rFonts w:asciiTheme="majorHAnsi" w:hAnsiTheme="majorHAnsi"/>
          <w:sz w:val="24"/>
          <w:szCs w:val="24"/>
        </w:rPr>
        <w:t>Burbine</w:t>
      </w:r>
      <w:proofErr w:type="spellEnd"/>
      <w:r w:rsidR="00C4677F">
        <w:rPr>
          <w:rFonts w:asciiTheme="majorHAnsi" w:hAnsiTheme="majorHAnsi"/>
          <w:sz w:val="24"/>
          <w:szCs w:val="24"/>
        </w:rPr>
        <w:t xml:space="preserve"> </w:t>
      </w:r>
      <w:r>
        <w:rPr>
          <w:rFonts w:asciiTheme="majorHAnsi" w:hAnsiTheme="majorHAnsi"/>
          <w:sz w:val="24"/>
          <w:szCs w:val="24"/>
        </w:rPr>
        <w:t xml:space="preserve">to accept the following minutes as written: </w:t>
      </w:r>
    </w:p>
    <w:p w:rsidR="007E4820" w:rsidRPr="007E4820" w:rsidRDefault="007E4820" w:rsidP="007E4820">
      <w:pPr>
        <w:pStyle w:val="ListParagraph"/>
        <w:numPr>
          <w:ilvl w:val="0"/>
          <w:numId w:val="3"/>
        </w:numPr>
        <w:spacing w:after="0" w:line="240" w:lineRule="auto"/>
        <w:rPr>
          <w:rFonts w:asciiTheme="majorHAnsi" w:hAnsiTheme="majorHAnsi"/>
          <w:sz w:val="24"/>
          <w:szCs w:val="24"/>
        </w:rPr>
      </w:pPr>
      <w:r w:rsidRPr="007E4820">
        <w:rPr>
          <w:rFonts w:asciiTheme="majorHAnsi" w:hAnsiTheme="majorHAnsi"/>
          <w:sz w:val="24"/>
          <w:szCs w:val="24"/>
        </w:rPr>
        <w:t>February 22</w:t>
      </w:r>
    </w:p>
    <w:p w:rsidR="007E4820" w:rsidRDefault="007E4820" w:rsidP="007E4820">
      <w:pPr>
        <w:pStyle w:val="ListParagraph"/>
        <w:numPr>
          <w:ilvl w:val="0"/>
          <w:numId w:val="3"/>
        </w:numPr>
        <w:spacing w:after="0" w:line="240" w:lineRule="auto"/>
        <w:rPr>
          <w:rFonts w:asciiTheme="majorHAnsi" w:hAnsiTheme="majorHAnsi"/>
          <w:sz w:val="24"/>
          <w:szCs w:val="24"/>
        </w:rPr>
      </w:pPr>
      <w:r w:rsidRPr="007E4820">
        <w:rPr>
          <w:rFonts w:asciiTheme="majorHAnsi" w:hAnsiTheme="majorHAnsi"/>
          <w:sz w:val="24"/>
          <w:szCs w:val="24"/>
        </w:rPr>
        <w:t>March 7</w:t>
      </w:r>
    </w:p>
    <w:p w:rsidR="007E4820" w:rsidRPr="007E4820" w:rsidRDefault="007E4820" w:rsidP="007E4820">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March 14</w:t>
      </w:r>
    </w:p>
    <w:p w:rsidR="007E4820" w:rsidRPr="007E4820" w:rsidRDefault="007E4820" w:rsidP="007E4820">
      <w:pPr>
        <w:pStyle w:val="ListParagraph"/>
        <w:numPr>
          <w:ilvl w:val="0"/>
          <w:numId w:val="3"/>
        </w:numPr>
        <w:spacing w:after="0" w:line="240" w:lineRule="auto"/>
        <w:rPr>
          <w:rFonts w:asciiTheme="majorHAnsi" w:hAnsiTheme="majorHAnsi"/>
          <w:sz w:val="24"/>
          <w:szCs w:val="24"/>
        </w:rPr>
      </w:pPr>
      <w:r w:rsidRPr="007E4820">
        <w:rPr>
          <w:rFonts w:asciiTheme="majorHAnsi" w:hAnsiTheme="majorHAnsi"/>
          <w:sz w:val="24"/>
          <w:szCs w:val="24"/>
        </w:rPr>
        <w:t>April 14</w:t>
      </w:r>
    </w:p>
    <w:p w:rsidR="007E4820" w:rsidRPr="007E4820" w:rsidRDefault="007E4820" w:rsidP="007E4820">
      <w:pPr>
        <w:pStyle w:val="ListParagraph"/>
        <w:numPr>
          <w:ilvl w:val="0"/>
          <w:numId w:val="3"/>
        </w:numPr>
        <w:spacing w:after="0" w:line="240" w:lineRule="auto"/>
        <w:rPr>
          <w:rFonts w:asciiTheme="majorHAnsi" w:hAnsiTheme="majorHAnsi"/>
          <w:sz w:val="24"/>
          <w:szCs w:val="24"/>
        </w:rPr>
      </w:pPr>
      <w:r w:rsidRPr="007E4820">
        <w:rPr>
          <w:rFonts w:asciiTheme="majorHAnsi" w:hAnsiTheme="majorHAnsi"/>
          <w:sz w:val="24"/>
          <w:szCs w:val="24"/>
        </w:rPr>
        <w:t>May 9</w:t>
      </w:r>
    </w:p>
    <w:p w:rsidR="00932445" w:rsidRDefault="00932445" w:rsidP="00932445">
      <w:pPr>
        <w:spacing w:after="0" w:line="240" w:lineRule="auto"/>
        <w:rPr>
          <w:rFonts w:asciiTheme="majorHAnsi" w:hAnsiTheme="majorHAnsi"/>
          <w:b/>
          <w:sz w:val="24"/>
          <w:szCs w:val="24"/>
        </w:rPr>
      </w:pPr>
    </w:p>
    <w:p w:rsidR="001B7C82" w:rsidRPr="007430F4" w:rsidRDefault="00D7186D">
      <w:pPr>
        <w:rPr>
          <w:rFonts w:asciiTheme="majorHAnsi" w:hAnsiTheme="majorHAnsi"/>
          <w:b/>
          <w:sz w:val="24"/>
          <w:szCs w:val="24"/>
        </w:rPr>
      </w:pPr>
      <w:r w:rsidRPr="007430F4">
        <w:rPr>
          <w:rFonts w:asciiTheme="majorHAnsi" w:hAnsiTheme="majorHAnsi"/>
          <w:b/>
          <w:sz w:val="24"/>
          <w:szCs w:val="24"/>
        </w:rPr>
        <w:t>DISCUSSION</w:t>
      </w:r>
      <w:r w:rsidR="001B7C82" w:rsidRPr="007430F4">
        <w:rPr>
          <w:rFonts w:asciiTheme="majorHAnsi" w:hAnsiTheme="majorHAnsi"/>
          <w:b/>
          <w:sz w:val="24"/>
          <w:szCs w:val="24"/>
        </w:rPr>
        <w:t>:</w:t>
      </w:r>
    </w:p>
    <w:p w:rsidR="007430F4" w:rsidRPr="00C4677F" w:rsidRDefault="007430F4" w:rsidP="007430F4">
      <w:pPr>
        <w:pStyle w:val="BodyA"/>
        <w:rPr>
          <w:rFonts w:asciiTheme="majorHAnsi" w:hAnsiTheme="majorHAnsi"/>
          <w:b/>
        </w:rPr>
      </w:pPr>
      <w:r w:rsidRPr="00C4677F">
        <w:rPr>
          <w:rFonts w:asciiTheme="majorHAnsi" w:hAnsiTheme="majorHAnsi"/>
          <w:b/>
        </w:rPr>
        <w:t>Discuss/vote letter about Maritime Recreation to CPC Communities (Chris Roberts)</w:t>
      </w:r>
    </w:p>
    <w:p w:rsidR="00C4677F" w:rsidRPr="007430F4" w:rsidRDefault="007430F4" w:rsidP="00C4677F">
      <w:pPr>
        <w:pStyle w:val="BodyA"/>
        <w:rPr>
          <w:rFonts w:asciiTheme="majorHAnsi" w:hAnsiTheme="majorHAnsi"/>
        </w:rPr>
      </w:pPr>
      <w:r w:rsidRPr="007430F4">
        <w:rPr>
          <w:rFonts w:asciiTheme="majorHAnsi" w:hAnsiTheme="majorHAnsi"/>
        </w:rPr>
        <w:t xml:space="preserve">Mr. Roberts announced that he </w:t>
      </w:r>
      <w:r>
        <w:rPr>
          <w:rFonts w:asciiTheme="majorHAnsi" w:hAnsiTheme="majorHAnsi"/>
        </w:rPr>
        <w:t>is stepping down</w:t>
      </w:r>
      <w:r w:rsidRPr="007430F4">
        <w:rPr>
          <w:rFonts w:asciiTheme="majorHAnsi" w:hAnsiTheme="majorHAnsi"/>
        </w:rPr>
        <w:t xml:space="preserve"> from the Recreation Committee</w:t>
      </w:r>
      <w:r>
        <w:rPr>
          <w:rFonts w:asciiTheme="majorHAnsi" w:hAnsiTheme="majorHAnsi"/>
        </w:rPr>
        <w:t xml:space="preserve"> and does not know who</w:t>
      </w:r>
      <w:r w:rsidR="00C4677F">
        <w:rPr>
          <w:rFonts w:asciiTheme="majorHAnsi" w:hAnsiTheme="majorHAnsi"/>
        </w:rPr>
        <w:t xml:space="preserve"> will replace him on the Board. He added</w:t>
      </w:r>
      <w:r>
        <w:rPr>
          <w:rFonts w:asciiTheme="majorHAnsi" w:hAnsiTheme="majorHAnsi"/>
        </w:rPr>
        <w:t xml:space="preserve"> that he </w:t>
      </w:r>
      <w:r w:rsidR="00C4677F">
        <w:rPr>
          <w:rFonts w:asciiTheme="majorHAnsi" w:hAnsiTheme="majorHAnsi"/>
        </w:rPr>
        <w:t>has not completed the</w:t>
      </w:r>
      <w:r>
        <w:rPr>
          <w:rFonts w:asciiTheme="majorHAnsi" w:hAnsiTheme="majorHAnsi"/>
        </w:rPr>
        <w:t xml:space="preserve"> Maritime Recreation outreach letter but will help the new liaison on a </w:t>
      </w:r>
      <w:r w:rsidR="00C4677F">
        <w:rPr>
          <w:rFonts w:asciiTheme="majorHAnsi" w:hAnsiTheme="majorHAnsi"/>
        </w:rPr>
        <w:t>draft</w:t>
      </w:r>
      <w:r>
        <w:rPr>
          <w:rFonts w:asciiTheme="majorHAnsi" w:hAnsiTheme="majorHAnsi"/>
        </w:rPr>
        <w:t>.</w:t>
      </w:r>
      <w:r w:rsidR="00D43F7C">
        <w:rPr>
          <w:rFonts w:asciiTheme="majorHAnsi" w:hAnsiTheme="majorHAnsi"/>
        </w:rPr>
        <w:t xml:space="preserve"> Ms. Connolly replied that they would need to take this up with the new board to see if it is something they all want to pursue. She read the list of </w:t>
      </w:r>
      <w:r w:rsidR="00C4677F">
        <w:rPr>
          <w:rFonts w:asciiTheme="majorHAnsi" w:hAnsiTheme="majorHAnsi"/>
        </w:rPr>
        <w:t xml:space="preserve">the </w:t>
      </w:r>
      <w:r w:rsidR="00D43F7C">
        <w:rPr>
          <w:rFonts w:asciiTheme="majorHAnsi" w:hAnsiTheme="majorHAnsi"/>
        </w:rPr>
        <w:t>coa</w:t>
      </w:r>
      <w:r w:rsidR="00C4677F">
        <w:rPr>
          <w:rFonts w:asciiTheme="majorHAnsi" w:hAnsiTheme="majorHAnsi"/>
        </w:rPr>
        <w:t xml:space="preserve">stal towns that have adopted CPC, and noted that this does not include towns with </w:t>
      </w:r>
      <w:r w:rsidR="00975F41">
        <w:rPr>
          <w:rFonts w:asciiTheme="majorHAnsi" w:hAnsiTheme="majorHAnsi"/>
        </w:rPr>
        <w:t>lakes or large bodies of water:</w:t>
      </w:r>
    </w:p>
    <w:p w:rsidR="007430F4" w:rsidRDefault="007430F4" w:rsidP="007430F4">
      <w:pPr>
        <w:pStyle w:val="BodyA"/>
        <w:rPr>
          <w:rFonts w:asciiTheme="majorHAnsi" w:hAnsiTheme="majorHAnsi"/>
        </w:rPr>
      </w:pPr>
    </w:p>
    <w:p w:rsidR="007430F4" w:rsidRPr="007430F4" w:rsidRDefault="007430F4" w:rsidP="00D43F7C">
      <w:pPr>
        <w:pStyle w:val="BodyA"/>
        <w:ind w:left="720"/>
        <w:rPr>
          <w:rFonts w:asciiTheme="majorHAnsi" w:hAnsiTheme="majorHAnsi"/>
        </w:rPr>
      </w:pPr>
      <w:r>
        <w:rPr>
          <w:rFonts w:asciiTheme="majorHAnsi" w:hAnsiTheme="majorHAnsi"/>
        </w:rPr>
        <w:t xml:space="preserve">Acushnet, Aquinnah, Barnstable, Chatham, </w:t>
      </w:r>
      <w:r w:rsidR="00D43F7C">
        <w:rPr>
          <w:rFonts w:asciiTheme="majorHAnsi" w:hAnsiTheme="majorHAnsi"/>
        </w:rPr>
        <w:t>Chi</w:t>
      </w:r>
      <w:r>
        <w:rPr>
          <w:rFonts w:asciiTheme="majorHAnsi" w:hAnsiTheme="majorHAnsi"/>
        </w:rPr>
        <w:t xml:space="preserve">lmark, Cohasset, Dartmouth, Duxbury, Eastham, Edgartown, Fairhaven, Falmouth, Gloucester, </w:t>
      </w:r>
      <w:proofErr w:type="spellStart"/>
      <w:r w:rsidR="00D43F7C">
        <w:rPr>
          <w:rFonts w:asciiTheme="majorHAnsi" w:hAnsiTheme="majorHAnsi"/>
        </w:rPr>
        <w:t>Gosnold</w:t>
      </w:r>
      <w:proofErr w:type="spellEnd"/>
      <w:r>
        <w:rPr>
          <w:rFonts w:asciiTheme="majorHAnsi" w:hAnsiTheme="majorHAnsi"/>
        </w:rPr>
        <w:t xml:space="preserve">, Harwich, Hingham, Kingston, Manchester by the Sea, Marion, Marshfield, Mashpee, Mattapoisett, Nahant, Nantucket, New Bedford, Newburyport, Orleans, Oak Bluffs, Plymouth, Provincetown, Quincy, </w:t>
      </w:r>
      <w:r w:rsidR="00D43F7C">
        <w:rPr>
          <w:rFonts w:asciiTheme="majorHAnsi" w:hAnsiTheme="majorHAnsi"/>
        </w:rPr>
        <w:t>Ti</w:t>
      </w:r>
      <w:r>
        <w:rPr>
          <w:rFonts w:asciiTheme="majorHAnsi" w:hAnsiTheme="majorHAnsi"/>
        </w:rPr>
        <w:t xml:space="preserve">sbury, Wellfleet, </w:t>
      </w:r>
      <w:r w:rsidR="00D43F7C">
        <w:rPr>
          <w:rFonts w:asciiTheme="majorHAnsi" w:hAnsiTheme="majorHAnsi"/>
        </w:rPr>
        <w:t>West Ti</w:t>
      </w:r>
      <w:r>
        <w:rPr>
          <w:rFonts w:asciiTheme="majorHAnsi" w:hAnsiTheme="majorHAnsi"/>
        </w:rPr>
        <w:t xml:space="preserve">sbury, </w:t>
      </w:r>
      <w:r w:rsidR="00D43F7C">
        <w:rPr>
          <w:rFonts w:asciiTheme="majorHAnsi" w:hAnsiTheme="majorHAnsi"/>
        </w:rPr>
        <w:t>Westport,</w:t>
      </w:r>
      <w:r w:rsidR="00975F41">
        <w:rPr>
          <w:rFonts w:asciiTheme="majorHAnsi" w:hAnsiTheme="majorHAnsi"/>
        </w:rPr>
        <w:t xml:space="preserve"> Weymouth, Yarmouth</w:t>
      </w:r>
    </w:p>
    <w:p w:rsidR="007430F4" w:rsidRPr="007430F4" w:rsidRDefault="007430F4" w:rsidP="007430F4">
      <w:pPr>
        <w:pStyle w:val="BodyA"/>
        <w:rPr>
          <w:rFonts w:asciiTheme="majorHAnsi" w:hAnsiTheme="majorHAnsi"/>
        </w:rPr>
      </w:pPr>
    </w:p>
    <w:p w:rsidR="007430F4" w:rsidRPr="00C4677F" w:rsidRDefault="007430F4" w:rsidP="007430F4">
      <w:pPr>
        <w:pStyle w:val="BodyA"/>
        <w:rPr>
          <w:rFonts w:asciiTheme="majorHAnsi" w:hAnsiTheme="majorHAnsi"/>
          <w:b/>
        </w:rPr>
      </w:pPr>
      <w:r w:rsidRPr="00C4677F">
        <w:rPr>
          <w:rFonts w:asciiTheme="majorHAnsi" w:hAnsiTheme="majorHAnsi"/>
          <w:b/>
        </w:rPr>
        <w:t>Discuss/vote appraisal proposal for Hennessey and Maxwell land acquisitions</w:t>
      </w:r>
    </w:p>
    <w:p w:rsidR="00C4677F" w:rsidRDefault="00C4677F" w:rsidP="007430F4">
      <w:pPr>
        <w:pStyle w:val="BodyA"/>
        <w:rPr>
          <w:rFonts w:asciiTheme="majorHAnsi" w:hAnsiTheme="majorHAnsi"/>
        </w:rPr>
      </w:pPr>
    </w:p>
    <w:p w:rsidR="00D71353" w:rsidRDefault="00975F41" w:rsidP="00D71353">
      <w:pPr>
        <w:rPr>
          <w:rFonts w:asciiTheme="majorHAnsi" w:hAnsiTheme="majorHAnsi"/>
        </w:rPr>
      </w:pPr>
      <w:r>
        <w:rPr>
          <w:rFonts w:asciiTheme="majorHAnsi" w:hAnsiTheme="majorHAnsi"/>
        </w:rPr>
        <w:t xml:space="preserve">Ms. Connolly informed </w:t>
      </w:r>
      <w:r w:rsidR="004F7549">
        <w:rPr>
          <w:rFonts w:asciiTheme="majorHAnsi" w:hAnsiTheme="majorHAnsi"/>
        </w:rPr>
        <w:t xml:space="preserve">the board </w:t>
      </w:r>
      <w:r>
        <w:rPr>
          <w:rFonts w:asciiTheme="majorHAnsi" w:hAnsiTheme="majorHAnsi"/>
        </w:rPr>
        <w:t>that</w:t>
      </w:r>
      <w:r w:rsidR="00C4677F">
        <w:rPr>
          <w:rFonts w:asciiTheme="majorHAnsi" w:hAnsiTheme="majorHAnsi"/>
        </w:rPr>
        <w:t xml:space="preserve"> requests </w:t>
      </w:r>
      <w:r w:rsidR="004F7549">
        <w:rPr>
          <w:rFonts w:asciiTheme="majorHAnsi" w:hAnsiTheme="majorHAnsi"/>
        </w:rPr>
        <w:t xml:space="preserve">for proposals </w:t>
      </w:r>
      <w:r>
        <w:rPr>
          <w:rFonts w:asciiTheme="majorHAnsi" w:hAnsiTheme="majorHAnsi"/>
        </w:rPr>
        <w:t xml:space="preserve">had been sent </w:t>
      </w:r>
      <w:r w:rsidR="00C4677F">
        <w:rPr>
          <w:rFonts w:asciiTheme="majorHAnsi" w:hAnsiTheme="majorHAnsi"/>
        </w:rPr>
        <w:t>to three appraisers recommended by the Town Appraiser, Stephen Jarzembowski: Dan Clif</w:t>
      </w:r>
      <w:r w:rsidR="00D71353">
        <w:rPr>
          <w:rFonts w:asciiTheme="majorHAnsi" w:hAnsiTheme="majorHAnsi"/>
        </w:rPr>
        <w:t xml:space="preserve">ford, Mark </w:t>
      </w:r>
      <w:proofErr w:type="spellStart"/>
      <w:r w:rsidR="00D71353">
        <w:rPr>
          <w:rFonts w:asciiTheme="majorHAnsi" w:hAnsiTheme="majorHAnsi"/>
        </w:rPr>
        <w:t>Tyburski</w:t>
      </w:r>
      <w:proofErr w:type="spellEnd"/>
      <w:r w:rsidR="00D71353">
        <w:rPr>
          <w:rFonts w:asciiTheme="majorHAnsi" w:hAnsiTheme="majorHAnsi"/>
        </w:rPr>
        <w:t xml:space="preserve"> and Tom </w:t>
      </w:r>
      <w:proofErr w:type="spellStart"/>
      <w:r w:rsidR="00D71353">
        <w:rPr>
          <w:rFonts w:asciiTheme="majorHAnsi" w:hAnsiTheme="majorHAnsi"/>
        </w:rPr>
        <w:t>Mulh</w:t>
      </w:r>
      <w:r w:rsidR="00C4677F">
        <w:rPr>
          <w:rFonts w:asciiTheme="majorHAnsi" w:hAnsiTheme="majorHAnsi"/>
        </w:rPr>
        <w:t>ern</w:t>
      </w:r>
      <w:proofErr w:type="spellEnd"/>
      <w:r w:rsidR="00C4677F">
        <w:rPr>
          <w:rFonts w:asciiTheme="majorHAnsi" w:hAnsiTheme="majorHAnsi"/>
        </w:rPr>
        <w:t xml:space="preserve">. Ms. Sprague said that Mr. Clifford told her he was too busy. Of the two proposals she did </w:t>
      </w:r>
      <w:r w:rsidR="005D6130">
        <w:rPr>
          <w:rFonts w:asciiTheme="majorHAnsi" w:hAnsiTheme="majorHAnsi"/>
        </w:rPr>
        <w:t xml:space="preserve">receive, Mr. </w:t>
      </w:r>
      <w:proofErr w:type="spellStart"/>
      <w:r w:rsidR="005D6130">
        <w:rPr>
          <w:rFonts w:asciiTheme="majorHAnsi" w:hAnsiTheme="majorHAnsi"/>
        </w:rPr>
        <w:t>Mulh</w:t>
      </w:r>
      <w:r w:rsidR="00C4677F">
        <w:rPr>
          <w:rFonts w:asciiTheme="majorHAnsi" w:hAnsiTheme="majorHAnsi"/>
        </w:rPr>
        <w:t>ern</w:t>
      </w:r>
      <w:proofErr w:type="spellEnd"/>
      <w:r w:rsidR="00C4677F">
        <w:rPr>
          <w:rFonts w:asciiTheme="majorHAnsi" w:hAnsiTheme="majorHAnsi"/>
        </w:rPr>
        <w:t xml:space="preserve"> had the lower price</w:t>
      </w:r>
      <w:r w:rsidR="00D71353">
        <w:rPr>
          <w:rFonts w:asciiTheme="majorHAnsi" w:hAnsiTheme="majorHAnsi"/>
        </w:rPr>
        <w:t xml:space="preserve"> at $2,800 with a 4 to 6 week turnaround</w:t>
      </w:r>
      <w:r w:rsidR="00C4677F">
        <w:rPr>
          <w:rFonts w:asciiTheme="majorHAnsi" w:hAnsiTheme="majorHAnsi"/>
        </w:rPr>
        <w:t xml:space="preserve">. </w:t>
      </w:r>
      <w:r w:rsidR="004F7549" w:rsidRPr="004F7549">
        <w:rPr>
          <w:rFonts w:asciiTheme="majorHAnsi" w:hAnsiTheme="majorHAnsi"/>
          <w:i/>
        </w:rPr>
        <w:t>(</w:t>
      </w:r>
      <w:r w:rsidR="00C4677F" w:rsidRPr="004F7549">
        <w:rPr>
          <w:rFonts w:asciiTheme="majorHAnsi" w:hAnsiTheme="majorHAnsi"/>
          <w:i/>
        </w:rPr>
        <w:t xml:space="preserve">Ms. Connolly added that he had done the original appraisal on the </w:t>
      </w:r>
      <w:proofErr w:type="spellStart"/>
      <w:r w:rsidR="00C4677F" w:rsidRPr="004F7549">
        <w:rPr>
          <w:rFonts w:asciiTheme="majorHAnsi" w:hAnsiTheme="majorHAnsi"/>
          <w:i/>
        </w:rPr>
        <w:t>Moncy</w:t>
      </w:r>
      <w:proofErr w:type="spellEnd"/>
      <w:r w:rsidR="00C4677F" w:rsidRPr="004F7549">
        <w:rPr>
          <w:rFonts w:asciiTheme="majorHAnsi" w:hAnsiTheme="majorHAnsi"/>
          <w:i/>
        </w:rPr>
        <w:t xml:space="preserve"> properties.</w:t>
      </w:r>
      <w:r w:rsidR="004F7549" w:rsidRPr="004F7549">
        <w:rPr>
          <w:rFonts w:asciiTheme="majorHAnsi" w:hAnsiTheme="majorHAnsi"/>
          <w:i/>
        </w:rPr>
        <w:t>)</w:t>
      </w:r>
      <w:r w:rsidR="00C4677F" w:rsidRPr="004F7549">
        <w:rPr>
          <w:rFonts w:asciiTheme="majorHAnsi" w:hAnsiTheme="majorHAnsi"/>
          <w:i/>
        </w:rPr>
        <w:t xml:space="preserve"> </w:t>
      </w:r>
      <w:r w:rsidR="00D71353">
        <w:rPr>
          <w:rFonts w:asciiTheme="majorHAnsi" w:hAnsiTheme="majorHAnsi"/>
        </w:rPr>
        <w:t xml:space="preserve"> Mr. </w:t>
      </w:r>
      <w:proofErr w:type="spellStart"/>
      <w:r w:rsidR="00D71353">
        <w:rPr>
          <w:rFonts w:asciiTheme="majorHAnsi" w:hAnsiTheme="majorHAnsi"/>
        </w:rPr>
        <w:t>Tyburski’s</w:t>
      </w:r>
      <w:proofErr w:type="spellEnd"/>
      <w:r w:rsidR="00D71353">
        <w:rPr>
          <w:rFonts w:asciiTheme="majorHAnsi" w:hAnsiTheme="majorHAnsi"/>
        </w:rPr>
        <w:t xml:space="preserve"> proposal was quoted at $7,200 to be completed in 30 to 60 days.</w:t>
      </w:r>
    </w:p>
    <w:p w:rsidR="00C4677F" w:rsidRPr="007430F4" w:rsidRDefault="004F7549" w:rsidP="004F7549">
      <w:pPr>
        <w:rPr>
          <w:rFonts w:asciiTheme="majorHAnsi" w:hAnsiTheme="majorHAnsi"/>
        </w:rPr>
      </w:pPr>
      <w:r>
        <w:rPr>
          <w:rFonts w:asciiTheme="majorHAnsi" w:hAnsiTheme="majorHAnsi"/>
        </w:rPr>
        <w:lastRenderedPageBreak/>
        <w:t>It was decided that Ms. Connolly would discuss the proposals with the Town Administrator and the Town Finance Director to determine the scope of services required and whether or not Town Counsel should review the proposals.</w:t>
      </w:r>
    </w:p>
    <w:p w:rsidR="007430F4" w:rsidRPr="004F7549" w:rsidRDefault="0075676E" w:rsidP="007430F4">
      <w:pPr>
        <w:pStyle w:val="BodyA"/>
        <w:rPr>
          <w:rFonts w:asciiTheme="majorHAnsi" w:hAnsiTheme="majorHAnsi"/>
          <w:b/>
        </w:rPr>
      </w:pPr>
      <w:r>
        <w:rPr>
          <w:rFonts w:asciiTheme="majorHAnsi" w:hAnsiTheme="majorHAnsi"/>
          <w:b/>
        </w:rPr>
        <w:t>Old B</w:t>
      </w:r>
      <w:r w:rsidR="007430F4" w:rsidRPr="004F7549">
        <w:rPr>
          <w:rFonts w:asciiTheme="majorHAnsi" w:hAnsiTheme="majorHAnsi"/>
          <w:b/>
        </w:rPr>
        <w:t>usiness</w:t>
      </w:r>
    </w:p>
    <w:p w:rsidR="004F7549" w:rsidRDefault="004F7549" w:rsidP="007430F4">
      <w:pPr>
        <w:pStyle w:val="BodyA"/>
        <w:rPr>
          <w:rFonts w:asciiTheme="majorHAnsi" w:hAnsiTheme="majorHAnsi"/>
        </w:rPr>
      </w:pPr>
    </w:p>
    <w:p w:rsidR="0075676E" w:rsidRDefault="004F7549" w:rsidP="007430F4">
      <w:pPr>
        <w:pStyle w:val="BodyA"/>
        <w:rPr>
          <w:rFonts w:asciiTheme="majorHAnsi" w:hAnsiTheme="majorHAnsi"/>
        </w:rPr>
      </w:pPr>
      <w:r w:rsidRPr="0075676E">
        <w:rPr>
          <w:rFonts w:asciiTheme="majorHAnsi" w:hAnsiTheme="majorHAnsi"/>
          <w:b/>
        </w:rPr>
        <w:t>Conservation Restrictions</w:t>
      </w:r>
      <w:r>
        <w:rPr>
          <w:rFonts w:asciiTheme="majorHAnsi" w:hAnsiTheme="majorHAnsi"/>
        </w:rPr>
        <w:t xml:space="preserve">: Ms. Scott Pipes informed the Board that seven representatives of the Wildlands Trust walked every property (except </w:t>
      </w:r>
      <w:proofErr w:type="spellStart"/>
      <w:r>
        <w:rPr>
          <w:rFonts w:asciiTheme="majorHAnsi" w:hAnsiTheme="majorHAnsi"/>
        </w:rPr>
        <w:t>Siemenski</w:t>
      </w:r>
      <w:proofErr w:type="spellEnd"/>
      <w:r>
        <w:rPr>
          <w:rFonts w:asciiTheme="majorHAnsi" w:hAnsiTheme="majorHAnsi"/>
        </w:rPr>
        <w:t xml:space="preserve">) and were very impressed with the diversity. </w:t>
      </w:r>
      <w:r w:rsidR="0075676E">
        <w:rPr>
          <w:rFonts w:asciiTheme="majorHAnsi" w:hAnsiTheme="majorHAnsi"/>
        </w:rPr>
        <w:t xml:space="preserve">After the walk through, she made a packet of each property with </w:t>
      </w:r>
      <w:r>
        <w:rPr>
          <w:rFonts w:asciiTheme="majorHAnsi" w:hAnsiTheme="majorHAnsi"/>
        </w:rPr>
        <w:t xml:space="preserve">the </w:t>
      </w:r>
      <w:r w:rsidR="0075676E">
        <w:rPr>
          <w:rFonts w:asciiTheme="majorHAnsi" w:hAnsiTheme="majorHAnsi"/>
        </w:rPr>
        <w:t>d</w:t>
      </w:r>
      <w:r>
        <w:rPr>
          <w:rFonts w:asciiTheme="majorHAnsi" w:hAnsiTheme="majorHAnsi"/>
        </w:rPr>
        <w:t>eeds, maps and descriptions</w:t>
      </w:r>
      <w:r w:rsidR="0075676E">
        <w:rPr>
          <w:rFonts w:asciiTheme="majorHAnsi" w:hAnsiTheme="majorHAnsi"/>
        </w:rPr>
        <w:t xml:space="preserve"> to send to the Trust</w:t>
      </w:r>
      <w:r>
        <w:rPr>
          <w:rFonts w:asciiTheme="majorHAnsi" w:hAnsiTheme="majorHAnsi"/>
        </w:rPr>
        <w:t xml:space="preserve">. </w:t>
      </w:r>
    </w:p>
    <w:p w:rsidR="0075676E" w:rsidRDefault="0075676E" w:rsidP="007430F4">
      <w:pPr>
        <w:pStyle w:val="BodyA"/>
        <w:rPr>
          <w:rFonts w:asciiTheme="majorHAnsi" w:hAnsiTheme="majorHAnsi"/>
        </w:rPr>
      </w:pPr>
    </w:p>
    <w:p w:rsidR="004F7549" w:rsidRDefault="004F7549" w:rsidP="007430F4">
      <w:pPr>
        <w:pStyle w:val="BodyA"/>
        <w:rPr>
          <w:rFonts w:asciiTheme="majorHAnsi" w:hAnsiTheme="majorHAnsi"/>
        </w:rPr>
      </w:pPr>
      <w:r>
        <w:rPr>
          <w:rFonts w:asciiTheme="majorHAnsi" w:hAnsiTheme="majorHAnsi"/>
        </w:rPr>
        <w:t>The W</w:t>
      </w:r>
      <w:r w:rsidR="0075676E">
        <w:rPr>
          <w:rFonts w:asciiTheme="majorHAnsi" w:hAnsiTheme="majorHAnsi"/>
        </w:rPr>
        <w:t>ildlands Trust will vote in mid-</w:t>
      </w:r>
      <w:r>
        <w:rPr>
          <w:rFonts w:asciiTheme="majorHAnsi" w:hAnsiTheme="majorHAnsi"/>
        </w:rPr>
        <w:t>July on whether or not to accept the Conservation Restrictions.</w:t>
      </w:r>
      <w:r w:rsidR="0075676E">
        <w:rPr>
          <w:rFonts w:asciiTheme="majorHAnsi" w:hAnsiTheme="majorHAnsi"/>
        </w:rPr>
        <w:t xml:space="preserve"> Ms. Scott Pipes added that if they vote in favor they will then meet with the Board of Selectmen for final approval.</w:t>
      </w:r>
    </w:p>
    <w:p w:rsidR="0075676E" w:rsidRDefault="0075676E" w:rsidP="007430F4">
      <w:pPr>
        <w:pStyle w:val="BodyA"/>
        <w:rPr>
          <w:rFonts w:asciiTheme="majorHAnsi" w:hAnsiTheme="majorHAnsi"/>
        </w:rPr>
      </w:pPr>
    </w:p>
    <w:p w:rsidR="0075676E" w:rsidRDefault="0075676E" w:rsidP="007430F4">
      <w:pPr>
        <w:pStyle w:val="BodyA"/>
        <w:rPr>
          <w:rFonts w:asciiTheme="majorHAnsi" w:hAnsiTheme="majorHAnsi"/>
        </w:rPr>
      </w:pPr>
      <w:r>
        <w:rPr>
          <w:rFonts w:asciiTheme="majorHAnsi" w:hAnsiTheme="majorHAnsi"/>
        </w:rPr>
        <w:t xml:space="preserve">She noted that it is the Trust’s policy to look at all properties each year to review conditions. They also do GPS mapping. </w:t>
      </w:r>
    </w:p>
    <w:p w:rsidR="0075676E" w:rsidRDefault="0075676E" w:rsidP="007430F4">
      <w:pPr>
        <w:pStyle w:val="BodyA"/>
        <w:rPr>
          <w:rFonts w:asciiTheme="majorHAnsi" w:hAnsiTheme="majorHAnsi"/>
        </w:rPr>
      </w:pPr>
    </w:p>
    <w:p w:rsidR="004F7549" w:rsidRDefault="0075676E" w:rsidP="007430F4">
      <w:pPr>
        <w:pStyle w:val="BodyA"/>
        <w:rPr>
          <w:rFonts w:asciiTheme="majorHAnsi" w:hAnsiTheme="majorHAnsi"/>
        </w:rPr>
      </w:pPr>
      <w:r w:rsidRPr="0075676E">
        <w:rPr>
          <w:rFonts w:asciiTheme="majorHAnsi" w:hAnsiTheme="majorHAnsi"/>
          <w:b/>
        </w:rPr>
        <w:t>Parking Lots:</w:t>
      </w:r>
      <w:r>
        <w:rPr>
          <w:rFonts w:asciiTheme="majorHAnsi" w:hAnsiTheme="majorHAnsi"/>
        </w:rPr>
        <w:t xml:space="preserve"> RFP’s are going out soon for Bates Lane, Crosby and Higgins/</w:t>
      </w:r>
      <w:proofErr w:type="spellStart"/>
      <w:r>
        <w:rPr>
          <w:rFonts w:asciiTheme="majorHAnsi" w:hAnsiTheme="majorHAnsi"/>
        </w:rPr>
        <w:t>MacAllister</w:t>
      </w:r>
      <w:proofErr w:type="spellEnd"/>
      <w:r>
        <w:rPr>
          <w:rFonts w:asciiTheme="majorHAnsi" w:hAnsiTheme="majorHAnsi"/>
        </w:rPr>
        <w:t>. The Damon property is still on hold due to the land swap.</w:t>
      </w:r>
    </w:p>
    <w:p w:rsidR="0075676E" w:rsidRPr="007430F4" w:rsidRDefault="0075676E" w:rsidP="007430F4">
      <w:pPr>
        <w:pStyle w:val="BodyA"/>
        <w:rPr>
          <w:rFonts w:asciiTheme="majorHAnsi" w:hAnsiTheme="majorHAnsi"/>
        </w:rPr>
      </w:pPr>
    </w:p>
    <w:p w:rsidR="0075676E" w:rsidRDefault="0075676E" w:rsidP="0075676E">
      <w:pPr>
        <w:pStyle w:val="BodyA"/>
        <w:rPr>
          <w:rFonts w:asciiTheme="majorHAnsi" w:hAnsiTheme="majorHAnsi"/>
        </w:rPr>
      </w:pPr>
      <w:r>
        <w:rPr>
          <w:rFonts w:asciiTheme="majorHAnsi" w:hAnsiTheme="majorHAnsi"/>
          <w:b/>
        </w:rPr>
        <w:t xml:space="preserve">New Business </w:t>
      </w:r>
      <w:r w:rsidRPr="0075676E">
        <w:rPr>
          <w:rFonts w:asciiTheme="majorHAnsi" w:hAnsiTheme="majorHAnsi"/>
        </w:rPr>
        <w:t>– There was no new business</w:t>
      </w:r>
    </w:p>
    <w:p w:rsidR="0075676E" w:rsidRDefault="0075676E" w:rsidP="0075676E">
      <w:pPr>
        <w:pStyle w:val="BodyA"/>
        <w:rPr>
          <w:rFonts w:asciiTheme="majorHAnsi" w:hAnsiTheme="majorHAnsi"/>
        </w:rPr>
      </w:pPr>
    </w:p>
    <w:p w:rsidR="0075676E" w:rsidRDefault="0075676E" w:rsidP="0075676E">
      <w:pPr>
        <w:pStyle w:val="BodyA"/>
        <w:rPr>
          <w:rFonts w:asciiTheme="majorHAnsi" w:hAnsiTheme="majorHAnsi"/>
        </w:rPr>
      </w:pPr>
      <w:r>
        <w:rPr>
          <w:rFonts w:asciiTheme="majorHAnsi" w:hAnsiTheme="majorHAnsi"/>
        </w:rPr>
        <w:t>A MOTION was made to adjourn at 7:37 pm; All in Favor</w:t>
      </w:r>
    </w:p>
    <w:p w:rsidR="0075676E" w:rsidRDefault="0075676E" w:rsidP="0075676E">
      <w:pPr>
        <w:pStyle w:val="BodyA"/>
        <w:rPr>
          <w:rFonts w:asciiTheme="majorHAnsi" w:hAnsiTheme="majorHAnsi"/>
        </w:rPr>
      </w:pPr>
    </w:p>
    <w:p w:rsidR="0075676E" w:rsidRDefault="0075676E" w:rsidP="0075676E">
      <w:pPr>
        <w:pStyle w:val="BodyA"/>
        <w:rPr>
          <w:rFonts w:asciiTheme="majorHAnsi" w:hAnsiTheme="majorHAnsi"/>
        </w:rPr>
      </w:pPr>
    </w:p>
    <w:p w:rsidR="0075676E" w:rsidRDefault="0075676E" w:rsidP="0075676E">
      <w:pPr>
        <w:pStyle w:val="BodyA"/>
        <w:rPr>
          <w:rFonts w:asciiTheme="majorHAnsi" w:hAnsiTheme="majorHAnsi"/>
        </w:rPr>
      </w:pPr>
    </w:p>
    <w:p w:rsidR="0075676E" w:rsidRPr="0075676E" w:rsidRDefault="0075676E" w:rsidP="0075676E">
      <w:pPr>
        <w:pStyle w:val="BodyA"/>
        <w:rPr>
          <w:rFonts w:asciiTheme="majorHAnsi" w:hAnsiTheme="majorHAnsi"/>
          <w:i/>
        </w:rPr>
      </w:pPr>
      <w:r w:rsidRPr="0075676E">
        <w:rPr>
          <w:rFonts w:asciiTheme="majorHAnsi" w:hAnsiTheme="majorHAnsi"/>
          <w:i/>
        </w:rPr>
        <w:t>Submitted by:</w:t>
      </w:r>
    </w:p>
    <w:p w:rsidR="0075676E" w:rsidRPr="0075676E" w:rsidRDefault="0075676E" w:rsidP="0075676E">
      <w:pPr>
        <w:pStyle w:val="BodyA"/>
        <w:rPr>
          <w:rFonts w:asciiTheme="majorHAnsi" w:hAnsiTheme="majorHAnsi"/>
          <w:i/>
        </w:rPr>
      </w:pPr>
      <w:r w:rsidRPr="0075676E">
        <w:rPr>
          <w:rFonts w:asciiTheme="majorHAnsi" w:hAnsiTheme="majorHAnsi"/>
          <w:i/>
        </w:rPr>
        <w:t>Mary Sprague</w:t>
      </w:r>
    </w:p>
    <w:p w:rsidR="0075676E" w:rsidRPr="0075676E" w:rsidRDefault="0075676E" w:rsidP="0075676E">
      <w:pPr>
        <w:pStyle w:val="BodyA"/>
        <w:rPr>
          <w:rFonts w:asciiTheme="majorHAnsi" w:hAnsiTheme="majorHAnsi"/>
          <w:b/>
          <w:i/>
        </w:rPr>
      </w:pPr>
      <w:r w:rsidRPr="0075676E">
        <w:rPr>
          <w:rFonts w:asciiTheme="majorHAnsi" w:hAnsiTheme="majorHAnsi"/>
          <w:i/>
        </w:rPr>
        <w:t>Administrative Assistant</w:t>
      </w:r>
    </w:p>
    <w:sectPr w:rsidR="0075676E" w:rsidRPr="0075676E" w:rsidSect="0032199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45077215"/>
    <w:multiLevelType w:val="hybridMultilevel"/>
    <w:tmpl w:val="B1CA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12D5D"/>
    <w:multiLevelType w:val="hybridMultilevel"/>
    <w:tmpl w:val="29E6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82"/>
    <w:rsid w:val="001B7C82"/>
    <w:rsid w:val="001C40CE"/>
    <w:rsid w:val="002D4608"/>
    <w:rsid w:val="00302361"/>
    <w:rsid w:val="0032199C"/>
    <w:rsid w:val="004F7549"/>
    <w:rsid w:val="005D6130"/>
    <w:rsid w:val="006432A0"/>
    <w:rsid w:val="006575A2"/>
    <w:rsid w:val="00661A98"/>
    <w:rsid w:val="006765C9"/>
    <w:rsid w:val="007430F4"/>
    <w:rsid w:val="0074635E"/>
    <w:rsid w:val="0075676E"/>
    <w:rsid w:val="007E4820"/>
    <w:rsid w:val="00910C35"/>
    <w:rsid w:val="00932445"/>
    <w:rsid w:val="00975F41"/>
    <w:rsid w:val="00994C0E"/>
    <w:rsid w:val="009A7152"/>
    <w:rsid w:val="009B7683"/>
    <w:rsid w:val="00AC69F7"/>
    <w:rsid w:val="00C372B2"/>
    <w:rsid w:val="00C4677F"/>
    <w:rsid w:val="00D43F7C"/>
    <w:rsid w:val="00D71353"/>
    <w:rsid w:val="00D7186D"/>
    <w:rsid w:val="00EE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B7C82"/>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302361"/>
    <w:pPr>
      <w:ind w:left="720"/>
      <w:contextualSpacing/>
    </w:pPr>
  </w:style>
  <w:style w:type="paragraph" w:customStyle="1" w:styleId="Default">
    <w:name w:val="Default"/>
    <w:rsid w:val="00D713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B7C82"/>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302361"/>
    <w:pPr>
      <w:ind w:left="720"/>
      <w:contextualSpacing/>
    </w:pPr>
  </w:style>
  <w:style w:type="paragraph" w:customStyle="1" w:styleId="Default">
    <w:name w:val="Default"/>
    <w:rsid w:val="00D713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C498-7DE8-451C-B459-6060ABB9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8</cp:revision>
  <dcterms:created xsi:type="dcterms:W3CDTF">2016-08-07T16:20:00Z</dcterms:created>
  <dcterms:modified xsi:type="dcterms:W3CDTF">2016-08-13T18:44:00Z</dcterms:modified>
</cp:coreProperties>
</file>