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05" w:rsidRDefault="00C44E48">
      <w:pPr>
        <w:pStyle w:val="NoSpacing"/>
      </w:pPr>
      <w:r>
        <w:tab/>
      </w:r>
      <w:r>
        <w:tab/>
      </w:r>
    </w:p>
    <w:p w:rsidR="004F6E05" w:rsidRDefault="004F6E05">
      <w:pPr>
        <w:pStyle w:val="NoSpacing"/>
      </w:pPr>
    </w:p>
    <w:p w:rsidR="004F6E05" w:rsidRDefault="004F6E05">
      <w:pPr>
        <w:pStyle w:val="NoSpacing"/>
      </w:pPr>
    </w:p>
    <w:p w:rsidR="004F6E05" w:rsidRDefault="004F6E05">
      <w:pPr>
        <w:pStyle w:val="NoSpacing"/>
      </w:pPr>
    </w:p>
    <w:p w:rsidR="004F6E05" w:rsidRDefault="004F6E05">
      <w:pPr>
        <w:pStyle w:val="NoSpacing"/>
      </w:pPr>
    </w:p>
    <w:p w:rsidR="004F6E05" w:rsidRDefault="00C44E48">
      <w:pPr>
        <w:pStyle w:val="NoSpacing"/>
        <w:rPr>
          <w:rFonts w:ascii="Calibri" w:eastAsia="Calibri" w:hAnsi="Calibri" w:cs="Calibri"/>
        </w:rPr>
      </w:pPr>
      <w:r>
        <w:tab/>
      </w:r>
      <w:r>
        <w:tab/>
      </w:r>
      <w:r>
        <w:tab/>
      </w:r>
      <w:r>
        <w:tab/>
      </w:r>
      <w:r w:rsidR="007179D7">
        <w:rPr>
          <w:rFonts w:ascii="Calibri" w:eastAsia="Calibri" w:hAnsi="Calibri" w:cs="Calibri"/>
        </w:rPr>
        <w:t xml:space="preserve">             </w:t>
      </w:r>
      <w:r>
        <w:rPr>
          <w:rFonts w:ascii="Calibri" w:eastAsia="Calibri" w:hAnsi="Calibri" w:cs="Calibri"/>
        </w:rPr>
        <w:t>CPC MEETING MINUTES</w:t>
      </w:r>
    </w:p>
    <w:p w:rsidR="004F6E05" w:rsidRDefault="007179D7">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CF4CD2">
        <w:rPr>
          <w:rFonts w:ascii="Calibri" w:eastAsia="Calibri" w:hAnsi="Calibri" w:cs="Calibri"/>
        </w:rPr>
        <w:t>December 16</w:t>
      </w:r>
      <w:r w:rsidR="00C44E48">
        <w:rPr>
          <w:rFonts w:ascii="Calibri" w:eastAsia="Calibri" w:hAnsi="Calibri" w:cs="Calibri"/>
        </w:rPr>
        <w:t>, 2013</w:t>
      </w:r>
    </w:p>
    <w:p w:rsidR="004F6E05" w:rsidRDefault="00CF4CD2">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Scituate Maritime Center, </w:t>
      </w:r>
      <w:r w:rsidR="00C44E48">
        <w:rPr>
          <w:rFonts w:ascii="Calibri" w:eastAsia="Calibri" w:hAnsi="Calibri" w:cs="Calibri"/>
        </w:rPr>
        <w:t>Scituate</w:t>
      </w:r>
    </w:p>
    <w:p w:rsidR="004F6E05" w:rsidRDefault="004F6E05">
      <w:pPr>
        <w:pStyle w:val="NoSpacing"/>
        <w:rPr>
          <w:rFonts w:ascii="Calibri" w:eastAsia="Calibri" w:hAnsi="Calibri" w:cs="Calibri"/>
        </w:rPr>
      </w:pPr>
    </w:p>
    <w:p w:rsidR="004F6E05" w:rsidRDefault="00C44E48">
      <w:pPr>
        <w:pStyle w:val="NoSpacing"/>
      </w:pPr>
      <w:r>
        <w:tab/>
      </w:r>
      <w:r>
        <w:tab/>
        <w:t xml:space="preserve">                           </w:t>
      </w:r>
    </w:p>
    <w:p w:rsidR="004F6E05" w:rsidRDefault="00C44E48">
      <w:pPr>
        <w:pStyle w:val="NoSpacing"/>
        <w:rPr>
          <w:rFonts w:ascii="Calibri" w:eastAsia="Calibri" w:hAnsi="Calibri" w:cs="Calibri"/>
          <w:sz w:val="20"/>
          <w:szCs w:val="20"/>
        </w:rPr>
      </w:pPr>
      <w:r>
        <w:tab/>
      </w:r>
      <w:r>
        <w:tab/>
      </w:r>
      <w:r>
        <w:tab/>
      </w:r>
      <w:r>
        <w:tab/>
      </w:r>
      <w:r>
        <w:tab/>
      </w:r>
      <w:r>
        <w:tab/>
        <w:t xml:space="preserve">   </w:t>
      </w:r>
    </w:p>
    <w:p w:rsidR="004F6E05" w:rsidRDefault="00C44E48">
      <w:pPr>
        <w:pStyle w:val="NoSpacing"/>
        <w:rPr>
          <w:rFonts w:ascii="Calibri" w:eastAsia="Calibri" w:hAnsi="Calibri" w:cs="Calibri"/>
          <w:sz w:val="20"/>
          <w:szCs w:val="20"/>
        </w:rPr>
      </w:pPr>
      <w:r>
        <w:rPr>
          <w:rFonts w:ascii="Calibri" w:eastAsia="Calibri" w:hAnsi="Calibri" w:cs="Calibri"/>
          <w:sz w:val="20"/>
          <w:szCs w:val="20"/>
        </w:rPr>
        <w:tab/>
        <w:t xml:space="preserve">                                                                        </w:t>
      </w:r>
    </w:p>
    <w:p w:rsidR="004F6E05" w:rsidRDefault="004F6E05">
      <w:pPr>
        <w:pStyle w:val="NoSpacing"/>
        <w:rPr>
          <w:rFonts w:ascii="Calibri" w:eastAsia="Calibri" w:hAnsi="Calibri" w:cs="Calibri"/>
          <w:sz w:val="20"/>
          <w:szCs w:val="20"/>
        </w:rPr>
      </w:pPr>
    </w:p>
    <w:p w:rsidR="004F6E05" w:rsidRDefault="00C44E48">
      <w:pPr>
        <w:pStyle w:val="NoSpacing"/>
        <w:rPr>
          <w:rFonts w:ascii="Calibri" w:eastAsia="Calibri" w:hAnsi="Calibri" w:cs="Calibri"/>
          <w:sz w:val="20"/>
          <w:szCs w:val="20"/>
        </w:rPr>
      </w:pPr>
      <w:r>
        <w:rPr>
          <w:rFonts w:ascii="Calibri" w:eastAsia="Calibri" w:hAnsi="Calibri" w:cs="Calibri"/>
          <w:sz w:val="20"/>
          <w:szCs w:val="20"/>
        </w:rPr>
        <w:t>Members Present: Mrs. L</w:t>
      </w:r>
      <w:r w:rsidR="00CF4CD2">
        <w:rPr>
          <w:rFonts w:ascii="Calibri" w:eastAsia="Calibri" w:hAnsi="Calibri" w:cs="Calibri"/>
          <w:sz w:val="20"/>
          <w:szCs w:val="20"/>
        </w:rPr>
        <w:t>isa Halbower-Fenton, Chair</w:t>
      </w:r>
      <w:r>
        <w:rPr>
          <w:rFonts w:ascii="Calibri" w:eastAsia="Calibri" w:hAnsi="Calibri" w:cs="Calibri"/>
          <w:sz w:val="20"/>
          <w:szCs w:val="20"/>
        </w:rPr>
        <w:t>, Mr. Joshua McKain, Mr. Stephen Coulter, Mrs. Marla Minier, Mr. Harvey Gates, Mrs.</w:t>
      </w:r>
      <w:r w:rsidR="00CF4CD2">
        <w:rPr>
          <w:rFonts w:ascii="Calibri" w:eastAsia="Calibri" w:hAnsi="Calibri" w:cs="Calibri"/>
          <w:sz w:val="20"/>
          <w:szCs w:val="20"/>
        </w:rPr>
        <w:t xml:space="preserve"> Camille Wells, Mr. Frank Snow</w:t>
      </w:r>
    </w:p>
    <w:p w:rsidR="004F6E05" w:rsidRDefault="004F6E05">
      <w:pPr>
        <w:pStyle w:val="NoSpacing"/>
        <w:rPr>
          <w:rFonts w:ascii="Calibri" w:eastAsia="Calibri" w:hAnsi="Calibri" w:cs="Calibri"/>
          <w:sz w:val="20"/>
          <w:szCs w:val="20"/>
        </w:rPr>
      </w:pPr>
    </w:p>
    <w:p w:rsidR="004F6E05" w:rsidRDefault="00C44E48">
      <w:pPr>
        <w:pStyle w:val="NoSpacing"/>
        <w:rPr>
          <w:rFonts w:ascii="Calibri" w:eastAsia="Calibri" w:hAnsi="Calibri" w:cs="Calibri"/>
          <w:sz w:val="20"/>
          <w:szCs w:val="20"/>
        </w:rPr>
      </w:pPr>
      <w:r>
        <w:rPr>
          <w:rFonts w:ascii="Calibri" w:eastAsia="Calibri" w:hAnsi="Calibri" w:cs="Calibri"/>
          <w:sz w:val="20"/>
          <w:szCs w:val="20"/>
        </w:rPr>
        <w:t xml:space="preserve">Other Present: Cynde Robbins, </w:t>
      </w:r>
      <w:r w:rsidR="00CF4CD2">
        <w:rPr>
          <w:rFonts w:ascii="Calibri" w:eastAsia="Calibri" w:hAnsi="Calibri" w:cs="Calibri"/>
          <w:sz w:val="20"/>
          <w:szCs w:val="20"/>
        </w:rPr>
        <w:t>Betty Miessner</w:t>
      </w:r>
    </w:p>
    <w:p w:rsidR="004F6E05" w:rsidRDefault="00C44E48">
      <w:pPr>
        <w:pStyle w:val="NoSpacing"/>
        <w:rPr>
          <w:rFonts w:ascii="Calibri" w:eastAsia="Calibri" w:hAnsi="Calibri" w:cs="Calibri"/>
          <w:sz w:val="20"/>
          <w:szCs w:val="20"/>
        </w:rPr>
      </w:pPr>
      <w:r>
        <w:rPr>
          <w:rFonts w:ascii="Calibri" w:eastAsia="Calibri" w:hAnsi="Calibri" w:cs="Calibri"/>
          <w:sz w:val="20"/>
          <w:szCs w:val="20"/>
        </w:rPr>
        <w:tab/>
        <w:t xml:space="preserve">            </w:t>
      </w:r>
    </w:p>
    <w:p w:rsidR="004F6E05" w:rsidRDefault="00C44E48">
      <w:pPr>
        <w:pStyle w:val="NoSpacing"/>
        <w:numPr>
          <w:ilvl w:val="0"/>
          <w:numId w:val="3"/>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Call</w:t>
      </w:r>
      <w:r w:rsidR="00CF4CD2">
        <w:rPr>
          <w:rFonts w:ascii="Calibri" w:eastAsia="Calibri" w:hAnsi="Calibri" w:cs="Calibri"/>
          <w:sz w:val="20"/>
          <w:szCs w:val="20"/>
        </w:rPr>
        <w:t xml:space="preserve"> to order 7:05 pm.  Motion made by Marla Minier. Second Camille Wells</w:t>
      </w:r>
      <w:r>
        <w:rPr>
          <w:rFonts w:ascii="Calibri" w:eastAsia="Calibri" w:hAnsi="Calibri" w:cs="Calibri"/>
          <w:sz w:val="20"/>
          <w:szCs w:val="20"/>
        </w:rPr>
        <w:t>. All in Favor.</w:t>
      </w:r>
    </w:p>
    <w:p w:rsidR="004F6E05" w:rsidRDefault="004F6E05">
      <w:pPr>
        <w:pStyle w:val="NoSpacing"/>
        <w:ind w:left="720"/>
        <w:rPr>
          <w:rFonts w:ascii="Calibri" w:eastAsia="Calibri" w:hAnsi="Calibri" w:cs="Calibri"/>
          <w:sz w:val="20"/>
          <w:szCs w:val="20"/>
        </w:rPr>
      </w:pPr>
    </w:p>
    <w:p w:rsidR="0056220B" w:rsidRPr="0056220B" w:rsidRDefault="00C44E48">
      <w:pPr>
        <w:pStyle w:val="NoSpacing"/>
        <w:numPr>
          <w:ilvl w:val="0"/>
          <w:numId w:val="3"/>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Acceptance of Agenda- Motion was made by</w:t>
      </w:r>
      <w:r w:rsidR="00CF4CD2">
        <w:rPr>
          <w:rFonts w:ascii="Calibri" w:eastAsia="Calibri" w:hAnsi="Calibri" w:cs="Calibri"/>
          <w:sz w:val="20"/>
          <w:szCs w:val="20"/>
        </w:rPr>
        <w:t xml:space="preserve"> Josh McKain</w:t>
      </w:r>
      <w:r>
        <w:rPr>
          <w:rFonts w:ascii="Calibri" w:eastAsia="Calibri" w:hAnsi="Calibri" w:cs="Calibri"/>
          <w:sz w:val="20"/>
          <w:szCs w:val="20"/>
        </w:rPr>
        <w:t>.  Second</w:t>
      </w:r>
      <w:r w:rsidR="00CF4CD2">
        <w:rPr>
          <w:rFonts w:ascii="Calibri" w:eastAsia="Calibri" w:hAnsi="Calibri" w:cs="Calibri"/>
          <w:sz w:val="20"/>
          <w:szCs w:val="20"/>
        </w:rPr>
        <w:t xml:space="preserve"> Harvey Gates</w:t>
      </w:r>
      <w:r>
        <w:rPr>
          <w:rFonts w:ascii="Calibri" w:eastAsia="Calibri" w:hAnsi="Calibri" w:cs="Calibri"/>
          <w:sz w:val="20"/>
          <w:szCs w:val="20"/>
        </w:rPr>
        <w:t xml:space="preserve">.  All in favor.  </w:t>
      </w:r>
    </w:p>
    <w:p w:rsidR="0056220B" w:rsidRDefault="0056220B" w:rsidP="0056220B">
      <w:pPr>
        <w:pStyle w:val="ListParagraph"/>
        <w:rPr>
          <w:rFonts w:ascii="Calibri" w:eastAsia="Calibri" w:hAnsi="Calibri" w:cs="Calibri"/>
          <w:sz w:val="20"/>
          <w:szCs w:val="20"/>
        </w:rPr>
      </w:pPr>
    </w:p>
    <w:p w:rsidR="0056220B" w:rsidRPr="0056220B" w:rsidRDefault="0056220B">
      <w:pPr>
        <w:pStyle w:val="NoSpacing"/>
        <w:numPr>
          <w:ilvl w:val="0"/>
          <w:numId w:val="3"/>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On agenda moving Liaison status to after David Ball presentations.</w:t>
      </w:r>
    </w:p>
    <w:p w:rsidR="0056220B" w:rsidRDefault="0056220B" w:rsidP="0056220B">
      <w:pPr>
        <w:pStyle w:val="ListParagraph"/>
        <w:rPr>
          <w:rFonts w:ascii="Calibri" w:eastAsia="Calibri" w:hAnsi="Calibri" w:cs="Calibri"/>
          <w:sz w:val="20"/>
          <w:szCs w:val="20"/>
        </w:rPr>
      </w:pPr>
    </w:p>
    <w:p w:rsidR="00217FC8" w:rsidRPr="00217FC8" w:rsidRDefault="00217FC8" w:rsidP="00217FC8">
      <w:pPr>
        <w:pStyle w:val="NoSpacing"/>
        <w:numPr>
          <w:ilvl w:val="0"/>
          <w:numId w:val="3"/>
        </w:numPr>
        <w:tabs>
          <w:tab w:val="clear" w:pos="720"/>
          <w:tab w:val="num" w:pos="792"/>
        </w:tabs>
        <w:ind w:left="792" w:hanging="432"/>
        <w:rPr>
          <w:rFonts w:ascii="Trebuchet MS" w:eastAsia="Trebuchet MS" w:hAnsi="Trebuchet MS" w:cs="Trebuchet MS"/>
        </w:rPr>
      </w:pPr>
      <w:r>
        <w:rPr>
          <w:rFonts w:ascii="Calibri" w:eastAsia="Calibri" w:hAnsi="Calibri" w:cs="Calibri"/>
          <w:sz w:val="20"/>
          <w:szCs w:val="20"/>
        </w:rPr>
        <w:t>Presentations David Ball:</w:t>
      </w:r>
    </w:p>
    <w:p w:rsidR="003F57EA" w:rsidRDefault="00217FC8" w:rsidP="00217FC8">
      <w:pPr>
        <w:pStyle w:val="NoSpacing"/>
        <w:rPr>
          <w:rFonts w:asciiTheme="minorHAnsi" w:eastAsia="Trebuchet MS" w:hAnsiTheme="minorHAnsi" w:cs="Trebuchet MS"/>
          <w:sz w:val="20"/>
          <w:szCs w:val="20"/>
        </w:rPr>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sidR="0025605B" w:rsidRPr="0025605B">
        <w:rPr>
          <w:rFonts w:asciiTheme="minorHAnsi" w:eastAsia="Trebuchet MS" w:hAnsiTheme="minorHAnsi" w:cs="Trebuchet MS"/>
          <w:sz w:val="20"/>
          <w:szCs w:val="20"/>
          <w:u w:val="single"/>
        </w:rPr>
        <w:t>Mossing Shed Transfer</w:t>
      </w:r>
      <w:r w:rsidR="0025605B">
        <w:rPr>
          <w:rFonts w:asciiTheme="minorHAnsi" w:eastAsia="Trebuchet MS" w:hAnsiTheme="minorHAnsi" w:cs="Trebuchet MS"/>
          <w:sz w:val="20"/>
          <w:szCs w:val="20"/>
        </w:rPr>
        <w:t xml:space="preserve">- David handed out pictures of the Mossing shed to the committee.  The Mossing shed presently sits in the boatyard at the Maritime Center.  The town bought the boatyard and the two buildings with CPA funds.  The Historical Society would like to move the mossing shed to the Mossing Museum on the Driftway.  The shed is 16ft by 19ft and is presently being used for some storage by the Recreation Department.  The shed was initially used for storing Irish moss between 1895 and the 1900’s.  It is the only one of its kind left in the country.  The society would like it moved and connected to the main Mossing Museum. </w:t>
      </w:r>
      <w:r w:rsidR="00DB03F4">
        <w:rPr>
          <w:rFonts w:asciiTheme="minorHAnsi" w:eastAsia="Trebuchet MS" w:hAnsiTheme="minorHAnsi" w:cs="Trebuchet MS"/>
          <w:sz w:val="20"/>
          <w:szCs w:val="20"/>
        </w:rPr>
        <w:t xml:space="preserve"> The shed will be place to the right side as facing the building off the mossing room.</w:t>
      </w:r>
      <w:r w:rsidR="00135534">
        <w:rPr>
          <w:rFonts w:asciiTheme="minorHAnsi" w:eastAsia="Trebuchet MS" w:hAnsiTheme="minorHAnsi" w:cs="Trebuchet MS"/>
          <w:sz w:val="20"/>
          <w:szCs w:val="20"/>
        </w:rPr>
        <w:t xml:space="preserve"> It will require a crane to move the shed and it needs to be lift over the muse</w:t>
      </w:r>
      <w:r w:rsidR="005747F2">
        <w:rPr>
          <w:rFonts w:asciiTheme="minorHAnsi" w:eastAsia="Trebuchet MS" w:hAnsiTheme="minorHAnsi" w:cs="Trebuchet MS"/>
          <w:sz w:val="20"/>
          <w:szCs w:val="20"/>
        </w:rPr>
        <w:t>um to be put in place.  The she</w:t>
      </w:r>
      <w:r w:rsidR="00135534">
        <w:rPr>
          <w:rFonts w:asciiTheme="minorHAnsi" w:eastAsia="Trebuchet MS" w:hAnsiTheme="minorHAnsi" w:cs="Trebuchet MS"/>
          <w:sz w:val="20"/>
          <w:szCs w:val="20"/>
        </w:rPr>
        <w:t xml:space="preserve">d would be moved similar to the moving of the boathouse.  Pam Martel an exhibit planner that worked on the Little Red School House and the Cutting House has been hired to work out the details of this project.  Lisa asked if the $21,000 is the formal price for the project.  Mr. Ball said the price was fairly accurate.  Clancy Crane who moved the boathouse has given an estimated cost of $10,000.  This will be to move and lift the shed over the museum for placement.  There may need to be some type of temporary structure to reinforce the shed.  The building for attaching staging will go out for bid. Harvey </w:t>
      </w:r>
      <w:r w:rsidR="00135534">
        <w:rPr>
          <w:rFonts w:asciiTheme="minorHAnsi" w:eastAsia="Trebuchet MS" w:hAnsiTheme="minorHAnsi" w:cs="Trebuchet MS"/>
          <w:sz w:val="20"/>
          <w:szCs w:val="20"/>
        </w:rPr>
        <w:lastRenderedPageBreak/>
        <w:t>questioned the funding amount of $21,800.  The Historical Society will pay 15% of the $21,800 cost which comes to $3270.  Therefore CPC will need to fund</w:t>
      </w:r>
      <w:r w:rsidR="003F57EA">
        <w:rPr>
          <w:rFonts w:asciiTheme="minorHAnsi" w:eastAsia="Trebuchet MS" w:hAnsiTheme="minorHAnsi" w:cs="Trebuchet MS"/>
          <w:sz w:val="20"/>
          <w:szCs w:val="20"/>
        </w:rPr>
        <w:t xml:space="preserve"> $18,530 of the project.  Frank asked is there is a backup </w:t>
      </w:r>
    </w:p>
    <w:p w:rsidR="00217FC8" w:rsidRDefault="003F57EA" w:rsidP="00217FC8">
      <w:pPr>
        <w:pStyle w:val="NoSpacing"/>
        <w:rPr>
          <w:rFonts w:asciiTheme="minorHAnsi" w:eastAsia="Trebuchet MS" w:hAnsiTheme="minorHAnsi" w:cs="Trebuchet MS"/>
          <w:sz w:val="20"/>
          <w:szCs w:val="20"/>
        </w:rPr>
      </w:pPr>
      <w:r>
        <w:rPr>
          <w:rFonts w:asciiTheme="minorHAnsi" w:eastAsia="Trebuchet MS" w:hAnsiTheme="minorHAnsi" w:cs="Trebuchet MS"/>
          <w:sz w:val="20"/>
          <w:szCs w:val="20"/>
        </w:rPr>
        <w:t xml:space="preserve"> plan for moving the shed, even though he did not believe there should be a problem with moving it.  The town will be able to sell the shed to the Historical Society for a $1 and will no longer have to pay to maintain </w:t>
      </w:r>
      <w:r w:rsidR="00400458">
        <w:rPr>
          <w:rFonts w:asciiTheme="minorHAnsi" w:eastAsia="Trebuchet MS" w:hAnsiTheme="minorHAnsi" w:cs="Trebuchet MS"/>
          <w:sz w:val="20"/>
          <w:szCs w:val="20"/>
        </w:rPr>
        <w:t>it. David</w:t>
      </w:r>
      <w:r>
        <w:rPr>
          <w:rFonts w:asciiTheme="minorHAnsi" w:eastAsia="Trebuchet MS" w:hAnsiTheme="minorHAnsi" w:cs="Trebuchet MS"/>
          <w:sz w:val="20"/>
          <w:szCs w:val="20"/>
        </w:rPr>
        <w:t xml:space="preserve"> Ball said that Mark Paterson the Harbormaster had no problem with moving the shed.  When the shed is moved the boathouse will be the remaining historically significant structure left on the Maritime property.  The boathouse could go on the National Registry; it is presently being used for the summer sailing program.  Frank, Lisa, and Camille </w:t>
      </w:r>
      <w:r w:rsidR="00DB03F4">
        <w:rPr>
          <w:rFonts w:asciiTheme="minorHAnsi" w:eastAsia="Trebuchet MS" w:hAnsiTheme="minorHAnsi" w:cs="Trebuchet MS"/>
          <w:sz w:val="20"/>
          <w:szCs w:val="20"/>
        </w:rPr>
        <w:t>think it is a great idea.</w:t>
      </w:r>
    </w:p>
    <w:p w:rsidR="00DB03F4" w:rsidRDefault="00DB03F4" w:rsidP="00217FC8">
      <w:pPr>
        <w:pStyle w:val="NoSpacing"/>
        <w:rPr>
          <w:rFonts w:asciiTheme="minorHAnsi" w:eastAsia="Trebuchet MS" w:hAnsiTheme="minorHAnsi" w:cs="Trebuchet MS"/>
          <w:sz w:val="20"/>
          <w:szCs w:val="20"/>
        </w:rPr>
      </w:pPr>
    </w:p>
    <w:p w:rsidR="00DB03F4" w:rsidRPr="0025605B" w:rsidRDefault="00DB03F4" w:rsidP="00217FC8">
      <w:pPr>
        <w:pStyle w:val="NoSpacing"/>
        <w:rPr>
          <w:rFonts w:asciiTheme="minorHAnsi" w:eastAsia="Trebuchet MS" w:hAnsiTheme="minorHAnsi" w:cs="Trebuchet MS"/>
          <w:sz w:val="20"/>
          <w:szCs w:val="20"/>
        </w:rPr>
      </w:pPr>
      <w:r>
        <w:rPr>
          <w:rFonts w:asciiTheme="minorHAnsi" w:eastAsia="Trebuchet MS" w:hAnsiTheme="minorHAnsi" w:cs="Trebuchet MS"/>
          <w:sz w:val="20"/>
          <w:szCs w:val="20"/>
        </w:rPr>
        <w:tab/>
      </w:r>
      <w:r>
        <w:rPr>
          <w:rFonts w:asciiTheme="minorHAnsi" w:eastAsia="Trebuchet MS" w:hAnsiTheme="minorHAnsi" w:cs="Trebuchet MS"/>
          <w:sz w:val="20"/>
          <w:szCs w:val="20"/>
        </w:rPr>
        <w:tab/>
      </w:r>
      <w:r w:rsidRPr="00DB03F4">
        <w:rPr>
          <w:rFonts w:asciiTheme="minorHAnsi" w:eastAsia="Trebuchet MS" w:hAnsiTheme="minorHAnsi" w:cs="Trebuchet MS"/>
          <w:sz w:val="20"/>
          <w:szCs w:val="20"/>
          <w:u w:val="single"/>
        </w:rPr>
        <w:t>O.O.B. Display and Parking</w:t>
      </w:r>
      <w:r>
        <w:rPr>
          <w:rFonts w:asciiTheme="minorHAnsi" w:eastAsia="Trebuchet MS" w:hAnsiTheme="minorHAnsi" w:cs="Trebuchet MS"/>
          <w:sz w:val="20"/>
          <w:szCs w:val="20"/>
        </w:rPr>
        <w:t>- The Old Oaken Bucket House main building was built in 1825.  The part of the building built in the 1600’s was restored with CPA funds.  It is in this section of the building in which the Cushing Shay is being stored. The building was part of the Indian r</w:t>
      </w:r>
      <w:r w:rsidR="005747F2">
        <w:rPr>
          <w:rFonts w:asciiTheme="minorHAnsi" w:eastAsia="Trebuchet MS" w:hAnsiTheme="minorHAnsi" w:cs="Trebuchet MS"/>
          <w:sz w:val="20"/>
          <w:szCs w:val="20"/>
        </w:rPr>
        <w:t>aids of 1676.  It was</w:t>
      </w:r>
      <w:r>
        <w:rPr>
          <w:rFonts w:asciiTheme="minorHAnsi" w:eastAsia="Trebuchet MS" w:hAnsiTheme="minorHAnsi" w:cs="Trebuchet MS"/>
          <w:sz w:val="20"/>
          <w:szCs w:val="20"/>
        </w:rPr>
        <w:t xml:space="preserve"> owned by the Woodworths. </w:t>
      </w:r>
      <w:r w:rsidR="002F56C5">
        <w:rPr>
          <w:rFonts w:asciiTheme="minorHAnsi" w:eastAsia="Trebuchet MS" w:hAnsiTheme="minorHAnsi" w:cs="Trebuchet MS"/>
          <w:sz w:val="20"/>
          <w:szCs w:val="20"/>
        </w:rPr>
        <w:t>Many artist and lit</w:t>
      </w:r>
      <w:r w:rsidR="007E239A">
        <w:rPr>
          <w:rFonts w:asciiTheme="minorHAnsi" w:eastAsia="Trebuchet MS" w:hAnsiTheme="minorHAnsi" w:cs="Trebuchet MS"/>
          <w:sz w:val="20"/>
          <w:szCs w:val="20"/>
        </w:rPr>
        <w:t>erary colonies summered in Scitu</w:t>
      </w:r>
      <w:r w:rsidR="002F56C5">
        <w:rPr>
          <w:rFonts w:asciiTheme="minorHAnsi" w:eastAsia="Trebuchet MS" w:hAnsiTheme="minorHAnsi" w:cs="Trebuchet MS"/>
          <w:sz w:val="20"/>
          <w:szCs w:val="20"/>
        </w:rPr>
        <w:t xml:space="preserve">ate. </w:t>
      </w:r>
      <w:r>
        <w:rPr>
          <w:rFonts w:asciiTheme="minorHAnsi" w:eastAsia="Trebuchet MS" w:hAnsiTheme="minorHAnsi" w:cs="Trebuchet MS"/>
          <w:sz w:val="20"/>
          <w:szCs w:val="20"/>
        </w:rPr>
        <w:t xml:space="preserve">The intended use for the space was for a literary room. The room would display all the literary works from various famous Scituate poets and writers. </w:t>
      </w:r>
      <w:r w:rsidR="002F56C5">
        <w:rPr>
          <w:rFonts w:asciiTheme="minorHAnsi" w:eastAsia="Trebuchet MS" w:hAnsiTheme="minorHAnsi" w:cs="Trebuchet MS"/>
          <w:sz w:val="20"/>
          <w:szCs w:val="20"/>
        </w:rPr>
        <w:t xml:space="preserve">It will show all aspects of the town of Scituate’s authors. Pam Martel is also being used as a consultant on this project as well.  The project also includes parking spaces.  The Historical Society is in contact with the Mass Cultural Art Council to discuss possible grant money for the project.  The Council said they could match 50-50 CPA funding with a grant because the project is eligible for state funding.  </w:t>
      </w:r>
      <w:r w:rsidR="007E239A">
        <w:rPr>
          <w:rFonts w:asciiTheme="minorHAnsi" w:eastAsia="Trebuchet MS" w:hAnsiTheme="minorHAnsi" w:cs="Trebuchet MS"/>
          <w:sz w:val="20"/>
          <w:szCs w:val="20"/>
        </w:rPr>
        <w:t>Lisa asked about a budget.  Davi</w:t>
      </w:r>
      <w:r w:rsidR="002F56C5">
        <w:rPr>
          <w:rFonts w:asciiTheme="minorHAnsi" w:eastAsia="Trebuchet MS" w:hAnsiTheme="minorHAnsi" w:cs="Trebuchet MS"/>
          <w:sz w:val="20"/>
          <w:szCs w:val="20"/>
        </w:rPr>
        <w:t>d Ball said that Pam has a tentative budget for the cost of the display room. Lisa felt a specific budget would be helpful before they vote on projects in February.  Lisa would also like to see visuals of the display room and how the parking will look from the street. David Ball said that if the Historical Society does not get the money from the grant, they will not move forward on the project this year.  The state application is due by March 15</w:t>
      </w:r>
      <w:r w:rsidR="002F56C5" w:rsidRPr="002F56C5">
        <w:rPr>
          <w:rFonts w:asciiTheme="minorHAnsi" w:eastAsia="Trebuchet MS" w:hAnsiTheme="minorHAnsi" w:cs="Trebuchet MS"/>
          <w:sz w:val="20"/>
          <w:szCs w:val="20"/>
          <w:vertAlign w:val="superscript"/>
        </w:rPr>
        <w:t>th</w:t>
      </w:r>
      <w:r w:rsidR="007E239A">
        <w:rPr>
          <w:rFonts w:asciiTheme="minorHAnsi" w:eastAsia="Trebuchet MS" w:hAnsiTheme="minorHAnsi" w:cs="Trebuchet MS"/>
          <w:sz w:val="20"/>
          <w:szCs w:val="20"/>
          <w:vertAlign w:val="superscript"/>
        </w:rPr>
        <w:t xml:space="preserve"> </w:t>
      </w:r>
      <w:r w:rsidR="007E239A">
        <w:rPr>
          <w:rFonts w:asciiTheme="minorHAnsi" w:eastAsia="Trebuchet MS" w:hAnsiTheme="minorHAnsi" w:cs="Trebuchet MS"/>
          <w:sz w:val="20"/>
          <w:szCs w:val="20"/>
        </w:rPr>
        <w:t>and it would need CPC support by then.  Camille thought it would be nice if it was an area for current writers and artists to use.</w:t>
      </w:r>
      <w:r w:rsidR="002F56C5">
        <w:rPr>
          <w:rFonts w:asciiTheme="minorHAnsi" w:eastAsia="Trebuchet MS" w:hAnsiTheme="minorHAnsi" w:cs="Trebuchet MS"/>
          <w:sz w:val="20"/>
          <w:szCs w:val="20"/>
        </w:rPr>
        <w:t xml:space="preserve"> </w:t>
      </w:r>
      <w:r w:rsidR="007E239A">
        <w:rPr>
          <w:rFonts w:asciiTheme="minorHAnsi" w:eastAsia="Trebuchet MS" w:hAnsiTheme="minorHAnsi" w:cs="Trebuchet MS"/>
          <w:sz w:val="20"/>
          <w:szCs w:val="20"/>
        </w:rPr>
        <w:t>There are two trails on the property called Buttonwood trails.  Various Eagle Scouts in town have developed the trails which begin at the house.  Lisa said the trails need to be added to the trail map.  She asked David for a sketch of the trails for the map.  This project is contingent on state funding.</w:t>
      </w:r>
      <w:r w:rsidR="005747F2">
        <w:rPr>
          <w:rFonts w:asciiTheme="minorHAnsi" w:eastAsia="Trebuchet MS" w:hAnsiTheme="minorHAnsi" w:cs="Trebuchet MS"/>
          <w:sz w:val="20"/>
          <w:szCs w:val="20"/>
        </w:rPr>
        <w:t xml:space="preserve">  The project falls under the </w:t>
      </w:r>
      <w:r w:rsidR="007E239A">
        <w:rPr>
          <w:rFonts w:asciiTheme="minorHAnsi" w:eastAsia="Trebuchet MS" w:hAnsiTheme="minorHAnsi" w:cs="Trebuchet MS"/>
          <w:sz w:val="20"/>
          <w:szCs w:val="20"/>
        </w:rPr>
        <w:t>histo</w:t>
      </w:r>
      <w:r w:rsidR="005747F2">
        <w:rPr>
          <w:rFonts w:asciiTheme="minorHAnsi" w:eastAsia="Trebuchet MS" w:hAnsiTheme="minorHAnsi" w:cs="Trebuchet MS"/>
          <w:sz w:val="20"/>
          <w:szCs w:val="20"/>
        </w:rPr>
        <w:t>rical and recreational categories</w:t>
      </w:r>
      <w:r w:rsidR="007E239A">
        <w:rPr>
          <w:rFonts w:asciiTheme="minorHAnsi" w:eastAsia="Trebuchet MS" w:hAnsiTheme="minorHAnsi" w:cs="Trebuchet MS"/>
          <w:sz w:val="20"/>
          <w:szCs w:val="20"/>
        </w:rPr>
        <w:t xml:space="preserve">. </w:t>
      </w:r>
    </w:p>
    <w:p w:rsidR="004F6E05" w:rsidRPr="007E239A" w:rsidRDefault="00217FC8" w:rsidP="007E239A">
      <w:pPr>
        <w:pStyle w:val="NoSpacing"/>
        <w:ind w:left="792"/>
        <w:rPr>
          <w:rFonts w:ascii="Trebuchet MS" w:eastAsia="Trebuchet MS" w:hAnsi="Trebuchet MS" w:cs="Trebuchet MS"/>
        </w:rPr>
      </w:pPr>
      <w:r>
        <w:rPr>
          <w:rFonts w:ascii="Trebuchet MS" w:eastAsia="Trebuchet MS" w:hAnsi="Trebuchet MS" w:cs="Trebuchet MS"/>
        </w:rPr>
        <w:t xml:space="preserve"> </w:t>
      </w:r>
    </w:p>
    <w:p w:rsidR="001F6BD1" w:rsidRDefault="001F6BD1" w:rsidP="00400458">
      <w:pPr>
        <w:pStyle w:val="NoSpacing"/>
        <w:rPr>
          <w:rFonts w:asciiTheme="minorHAnsi" w:eastAsia="Trebuchet MS" w:hAnsiTheme="minorHAnsi" w:cs="Trebuchet MS"/>
          <w:sz w:val="20"/>
          <w:szCs w:val="20"/>
        </w:rPr>
      </w:pPr>
    </w:p>
    <w:p w:rsidR="00BE6D8B" w:rsidRPr="00BE6D8B" w:rsidRDefault="00130971" w:rsidP="00BE6D8B">
      <w:pPr>
        <w:pStyle w:val="NoSpacing"/>
        <w:numPr>
          <w:ilvl w:val="0"/>
          <w:numId w:val="8"/>
        </w:numPr>
        <w:rPr>
          <w:rFonts w:asciiTheme="minorHAnsi" w:eastAsia="Trebuchet MS" w:hAnsiTheme="minorHAnsi" w:cs="Trebuchet MS"/>
          <w:sz w:val="20"/>
          <w:szCs w:val="20"/>
          <w:u w:val="single"/>
        </w:rPr>
      </w:pPr>
      <w:r w:rsidRPr="00130971">
        <w:rPr>
          <w:rFonts w:asciiTheme="minorHAnsi" w:eastAsia="Trebuchet MS" w:hAnsiTheme="minorHAnsi" w:cs="Trebuchet MS"/>
          <w:sz w:val="20"/>
          <w:szCs w:val="20"/>
          <w:u w:val="single"/>
        </w:rPr>
        <w:t>Letters of Denial</w:t>
      </w:r>
      <w:r>
        <w:rPr>
          <w:rFonts w:asciiTheme="minorHAnsi" w:eastAsia="Trebuchet MS" w:hAnsiTheme="minorHAnsi" w:cs="Trebuchet MS"/>
          <w:sz w:val="20"/>
          <w:szCs w:val="20"/>
          <w:u w:val="single"/>
        </w:rPr>
        <w:t xml:space="preserve">- </w:t>
      </w:r>
      <w:r>
        <w:rPr>
          <w:rFonts w:asciiTheme="minorHAnsi" w:eastAsia="Trebuchet MS" w:hAnsiTheme="minorHAnsi" w:cs="Trebuchet MS"/>
          <w:sz w:val="20"/>
          <w:szCs w:val="20"/>
        </w:rPr>
        <w:t xml:space="preserve">St. Luke’s Episcopal Church, the application for handicap renovation needs to show that the building is historically significant.  CPA funds can be used for the preservation of historically significant buildings.  A church built in the 1970’s is not historically significant.  The letter should include details </w:t>
      </w:r>
      <w:r w:rsidR="005747F2">
        <w:rPr>
          <w:rFonts w:asciiTheme="minorHAnsi" w:eastAsia="Trebuchet MS" w:hAnsiTheme="minorHAnsi" w:cs="Trebuchet MS"/>
          <w:sz w:val="20"/>
          <w:szCs w:val="20"/>
        </w:rPr>
        <w:t>from the Coalition’s guidelines.</w:t>
      </w:r>
      <w:r w:rsidR="005747F2">
        <w:rPr>
          <w:rFonts w:asciiTheme="minorHAnsi" w:eastAsia="Trebuchet MS" w:hAnsiTheme="minorHAnsi" w:cs="Trebuchet MS"/>
          <w:sz w:val="20"/>
          <w:szCs w:val="20"/>
        </w:rPr>
        <w:t xml:space="preserve"> The Scituate Board of Selectmen’s application for the </w:t>
      </w:r>
      <w:r w:rsidR="005747F2">
        <w:rPr>
          <w:rFonts w:asciiTheme="minorHAnsi" w:eastAsia="Trebuchet MS" w:hAnsiTheme="minorHAnsi" w:cs="Trebuchet MS"/>
          <w:sz w:val="20"/>
          <w:szCs w:val="20"/>
        </w:rPr>
        <w:t>Gates Renovation does not apply because</w:t>
      </w:r>
      <w:r w:rsidR="00BE6D8B" w:rsidRPr="00BE6D8B">
        <w:rPr>
          <w:rFonts w:asciiTheme="minorHAnsi" w:eastAsia="Trebuchet MS" w:hAnsiTheme="minorHAnsi" w:cs="Trebuchet MS"/>
          <w:sz w:val="20"/>
          <w:szCs w:val="20"/>
        </w:rPr>
        <w:t xml:space="preserve"> the CPC cannot set aside money for a project.</w:t>
      </w:r>
      <w:r w:rsidR="00BE6D8B">
        <w:rPr>
          <w:rFonts w:asciiTheme="minorHAnsi" w:eastAsia="Trebuchet MS" w:hAnsiTheme="minorHAnsi" w:cs="Trebuchet MS"/>
          <w:sz w:val="20"/>
          <w:szCs w:val="20"/>
        </w:rPr>
        <w:t xml:space="preserve"> </w:t>
      </w:r>
      <w:r w:rsidR="00BE6D8B" w:rsidRPr="00BE6D8B">
        <w:rPr>
          <w:rFonts w:asciiTheme="minorHAnsi" w:eastAsia="Trebuchet MS" w:hAnsiTheme="minorHAnsi" w:cs="Trebuchet MS"/>
          <w:sz w:val="20"/>
          <w:szCs w:val="20"/>
        </w:rPr>
        <w:t>The</w:t>
      </w:r>
      <w:r w:rsidR="005747F2">
        <w:rPr>
          <w:rFonts w:asciiTheme="minorHAnsi" w:eastAsia="Trebuchet MS" w:hAnsiTheme="minorHAnsi" w:cs="Trebuchet MS"/>
          <w:sz w:val="20"/>
          <w:szCs w:val="20"/>
        </w:rPr>
        <w:t xml:space="preserve"> two</w:t>
      </w:r>
      <w:bookmarkStart w:id="0" w:name="_GoBack"/>
      <w:bookmarkEnd w:id="0"/>
      <w:r w:rsidR="00BE6D8B" w:rsidRPr="00BE6D8B">
        <w:rPr>
          <w:rFonts w:asciiTheme="minorHAnsi" w:eastAsia="Trebuchet MS" w:hAnsiTheme="minorHAnsi" w:cs="Trebuchet MS"/>
          <w:sz w:val="20"/>
          <w:szCs w:val="20"/>
        </w:rPr>
        <w:t xml:space="preserve"> letters of denial </w:t>
      </w:r>
      <w:r w:rsidR="00BE6D8B">
        <w:rPr>
          <w:rFonts w:asciiTheme="minorHAnsi" w:eastAsia="Trebuchet MS" w:hAnsiTheme="minorHAnsi" w:cs="Trebuchet MS"/>
          <w:sz w:val="20"/>
          <w:szCs w:val="20"/>
        </w:rPr>
        <w:t>where read to the committee for vote.  Frank Snow made a motion to send the letters of denial to St. Luke’s and the Scituate Board of Selectmen.  Second Camille Wells.  All in Favor.</w:t>
      </w:r>
    </w:p>
    <w:p w:rsidR="00BE6D8B" w:rsidRDefault="00BE6D8B" w:rsidP="00BE6D8B">
      <w:pPr>
        <w:pStyle w:val="NoSpacing"/>
        <w:rPr>
          <w:rFonts w:asciiTheme="minorHAnsi" w:eastAsia="Trebuchet MS" w:hAnsiTheme="minorHAnsi" w:cs="Trebuchet MS"/>
          <w:sz w:val="20"/>
          <w:szCs w:val="20"/>
          <w:u w:val="single"/>
        </w:rPr>
      </w:pPr>
    </w:p>
    <w:p w:rsidR="00DB08F9" w:rsidRDefault="00DB08F9" w:rsidP="00DB08F9">
      <w:pPr>
        <w:pStyle w:val="NoSpacing"/>
        <w:numPr>
          <w:ilvl w:val="0"/>
          <w:numId w:val="8"/>
        </w:numPr>
        <w:rPr>
          <w:rFonts w:asciiTheme="minorHAnsi" w:eastAsia="Trebuchet MS" w:hAnsiTheme="minorHAnsi" w:cs="Trebuchet MS"/>
          <w:sz w:val="20"/>
          <w:szCs w:val="20"/>
          <w:u w:val="single"/>
        </w:rPr>
      </w:pPr>
      <w:r>
        <w:rPr>
          <w:rFonts w:asciiTheme="minorHAnsi" w:eastAsia="Trebuchet MS" w:hAnsiTheme="minorHAnsi" w:cs="Trebuchet MS"/>
          <w:sz w:val="20"/>
          <w:szCs w:val="20"/>
          <w:u w:val="single"/>
        </w:rPr>
        <w:t>Securing Next $25M for CPA</w:t>
      </w:r>
      <w:r>
        <w:rPr>
          <w:rFonts w:asciiTheme="minorHAnsi" w:eastAsia="Trebuchet MS" w:hAnsiTheme="minorHAnsi" w:cs="Trebuchet MS"/>
          <w:sz w:val="20"/>
          <w:szCs w:val="20"/>
        </w:rPr>
        <w:t xml:space="preserve">- CPA did get $25M extra from the state.  This fall Scituate should get </w:t>
      </w:r>
      <w:r w:rsidRPr="00FD160D">
        <w:rPr>
          <w:rFonts w:asciiTheme="minorHAnsi" w:eastAsia="Trebuchet MS" w:hAnsiTheme="minorHAnsi" w:cs="Trebuchet MS"/>
          <w:color w:val="000000" w:themeColor="text1"/>
          <w:sz w:val="20"/>
          <w:szCs w:val="20"/>
        </w:rPr>
        <w:t>$650,000</w:t>
      </w:r>
      <w:r>
        <w:rPr>
          <w:rFonts w:asciiTheme="minorHAnsi" w:eastAsia="Trebuchet MS" w:hAnsiTheme="minorHAnsi" w:cs="Trebuchet MS"/>
          <w:color w:val="000000" w:themeColor="text1"/>
          <w:sz w:val="20"/>
          <w:szCs w:val="20"/>
        </w:rPr>
        <w:t>. Our match should double.  In order to maintain the $25M for next year the following steps need to be done:</w:t>
      </w:r>
      <w:r>
        <w:rPr>
          <w:rFonts w:asciiTheme="minorHAnsi" w:eastAsia="Trebuchet MS" w:hAnsiTheme="minorHAnsi" w:cs="Trebuchet MS"/>
          <w:sz w:val="20"/>
          <w:szCs w:val="20"/>
          <w:u w:val="single"/>
        </w:rPr>
        <w:t xml:space="preserve"> </w:t>
      </w:r>
    </w:p>
    <w:p w:rsidR="00DB08F9" w:rsidRPr="00DB08F9" w:rsidRDefault="00DB08F9" w:rsidP="00DB08F9">
      <w:pPr>
        <w:pStyle w:val="NoSpacing"/>
        <w:numPr>
          <w:ilvl w:val="0"/>
          <w:numId w:val="9"/>
        </w:numPr>
        <w:rPr>
          <w:rFonts w:asciiTheme="minorHAnsi" w:eastAsia="Trebuchet MS" w:hAnsiTheme="minorHAnsi" w:cs="Trebuchet MS"/>
          <w:sz w:val="20"/>
          <w:szCs w:val="20"/>
          <w:u w:val="single"/>
        </w:rPr>
      </w:pPr>
      <w:r>
        <w:rPr>
          <w:rFonts w:asciiTheme="minorHAnsi" w:eastAsia="Trebuchet MS" w:hAnsiTheme="minorHAnsi" w:cs="Trebuchet MS"/>
          <w:sz w:val="20"/>
          <w:szCs w:val="20"/>
        </w:rPr>
        <w:t>Get on the Board of Selectmen’s agenda and advise them of the extra $25M and how much Scituate CPA will receive</w:t>
      </w:r>
    </w:p>
    <w:p w:rsidR="00DB08F9" w:rsidRPr="00DB08F9" w:rsidRDefault="00DB08F9" w:rsidP="00DB08F9">
      <w:pPr>
        <w:pStyle w:val="NoSpacing"/>
        <w:numPr>
          <w:ilvl w:val="0"/>
          <w:numId w:val="9"/>
        </w:numPr>
        <w:rPr>
          <w:rFonts w:asciiTheme="minorHAnsi" w:eastAsia="Trebuchet MS" w:hAnsiTheme="minorHAnsi" w:cs="Trebuchet MS"/>
          <w:sz w:val="20"/>
          <w:szCs w:val="20"/>
          <w:u w:val="single"/>
        </w:rPr>
      </w:pPr>
      <w:r>
        <w:rPr>
          <w:rFonts w:asciiTheme="minorHAnsi" w:eastAsia="Trebuchet MS" w:hAnsiTheme="minorHAnsi" w:cs="Trebuchet MS"/>
          <w:sz w:val="20"/>
          <w:szCs w:val="20"/>
        </w:rPr>
        <w:t xml:space="preserve">Committee members need to send thank you notes to state legislatures.  The Coalition has a link </w:t>
      </w:r>
      <w:r w:rsidR="00400458">
        <w:rPr>
          <w:rFonts w:asciiTheme="minorHAnsi" w:eastAsia="Trebuchet MS" w:hAnsiTheme="minorHAnsi" w:cs="Trebuchet MS"/>
          <w:sz w:val="20"/>
          <w:szCs w:val="20"/>
        </w:rPr>
        <w:t xml:space="preserve">on their CPA cover page.  Lisa </w:t>
      </w:r>
      <w:r>
        <w:rPr>
          <w:rFonts w:asciiTheme="minorHAnsi" w:eastAsia="Trebuchet MS" w:hAnsiTheme="minorHAnsi" w:cs="Trebuchet MS"/>
          <w:sz w:val="20"/>
          <w:szCs w:val="20"/>
        </w:rPr>
        <w:t>asked that everyone send a quick note to Hedlund, Bradley, and Cantwell.</w:t>
      </w:r>
    </w:p>
    <w:p w:rsidR="00DB08F9" w:rsidRPr="00400458" w:rsidRDefault="00400458" w:rsidP="00DB08F9">
      <w:pPr>
        <w:pStyle w:val="NoSpacing"/>
        <w:numPr>
          <w:ilvl w:val="0"/>
          <w:numId w:val="9"/>
        </w:numPr>
        <w:rPr>
          <w:rFonts w:asciiTheme="minorHAnsi" w:eastAsia="Trebuchet MS" w:hAnsiTheme="minorHAnsi" w:cs="Trebuchet MS"/>
          <w:sz w:val="20"/>
          <w:szCs w:val="20"/>
          <w:u w:val="single"/>
        </w:rPr>
      </w:pPr>
      <w:r>
        <w:rPr>
          <w:rFonts w:asciiTheme="minorHAnsi" w:eastAsia="Trebuchet MS" w:hAnsiTheme="minorHAnsi" w:cs="Trebuchet MS"/>
          <w:sz w:val="20"/>
          <w:szCs w:val="20"/>
        </w:rPr>
        <w:lastRenderedPageBreak/>
        <w:t xml:space="preserve">On January 14,2014 and 10:30 am there is a celebration at the state house </w:t>
      </w:r>
    </w:p>
    <w:p w:rsidR="00400458" w:rsidRPr="00400458" w:rsidRDefault="00400458" w:rsidP="00DB08F9">
      <w:pPr>
        <w:pStyle w:val="NoSpacing"/>
        <w:numPr>
          <w:ilvl w:val="0"/>
          <w:numId w:val="9"/>
        </w:numPr>
        <w:rPr>
          <w:rFonts w:asciiTheme="minorHAnsi" w:eastAsia="Trebuchet MS" w:hAnsiTheme="minorHAnsi" w:cs="Trebuchet MS"/>
          <w:sz w:val="20"/>
          <w:szCs w:val="20"/>
          <w:u w:val="single"/>
        </w:rPr>
      </w:pPr>
      <w:r>
        <w:rPr>
          <w:rFonts w:asciiTheme="minorHAnsi" w:eastAsia="Trebuchet MS" w:hAnsiTheme="minorHAnsi" w:cs="Trebuchet MS"/>
          <w:sz w:val="20"/>
          <w:szCs w:val="20"/>
        </w:rPr>
        <w:t>Camille will contact Mariner and</w:t>
      </w:r>
      <w:r w:rsidR="005747F2">
        <w:rPr>
          <w:rFonts w:asciiTheme="minorHAnsi" w:eastAsia="Trebuchet MS" w:hAnsiTheme="minorHAnsi" w:cs="Trebuchet MS"/>
          <w:sz w:val="20"/>
          <w:szCs w:val="20"/>
        </w:rPr>
        <w:t xml:space="preserve"> CPC</w:t>
      </w:r>
      <w:r>
        <w:rPr>
          <w:rFonts w:asciiTheme="minorHAnsi" w:eastAsia="Trebuchet MS" w:hAnsiTheme="minorHAnsi" w:cs="Trebuchet MS"/>
          <w:sz w:val="20"/>
          <w:szCs w:val="20"/>
        </w:rPr>
        <w:t xml:space="preserve"> </w:t>
      </w:r>
      <w:r w:rsidR="005747F2">
        <w:rPr>
          <w:rFonts w:asciiTheme="minorHAnsi" w:eastAsia="Trebuchet MS" w:hAnsiTheme="minorHAnsi" w:cs="Trebuchet MS"/>
          <w:sz w:val="20"/>
          <w:szCs w:val="20"/>
        </w:rPr>
        <w:t xml:space="preserve">website with press release from the </w:t>
      </w:r>
      <w:r>
        <w:rPr>
          <w:rFonts w:asciiTheme="minorHAnsi" w:eastAsia="Trebuchet MS" w:hAnsiTheme="minorHAnsi" w:cs="Trebuchet MS"/>
          <w:sz w:val="20"/>
          <w:szCs w:val="20"/>
        </w:rPr>
        <w:t>Coalition</w:t>
      </w:r>
    </w:p>
    <w:p w:rsidR="00AE5D36" w:rsidRPr="00400458" w:rsidRDefault="00400458" w:rsidP="00400458">
      <w:pPr>
        <w:pStyle w:val="NoSpacing"/>
        <w:numPr>
          <w:ilvl w:val="0"/>
          <w:numId w:val="9"/>
        </w:numPr>
        <w:rPr>
          <w:rFonts w:asciiTheme="minorHAnsi" w:eastAsia="Trebuchet MS" w:hAnsiTheme="minorHAnsi" w:cs="Trebuchet MS"/>
          <w:sz w:val="20"/>
          <w:szCs w:val="20"/>
          <w:u w:val="single"/>
        </w:rPr>
      </w:pPr>
      <w:r>
        <w:rPr>
          <w:rFonts w:asciiTheme="minorHAnsi" w:eastAsia="Trebuchet MS" w:hAnsiTheme="minorHAnsi" w:cs="Trebuchet MS"/>
          <w:sz w:val="20"/>
          <w:szCs w:val="20"/>
        </w:rPr>
        <w:t>There is a campaign for renewal started for next year and suggestions are welcomed by the Coalition</w:t>
      </w:r>
    </w:p>
    <w:p w:rsidR="00AE5D36" w:rsidRPr="00AE5D36" w:rsidRDefault="00AE5D36" w:rsidP="00AE5D36">
      <w:pPr>
        <w:pStyle w:val="NoSpacing"/>
        <w:rPr>
          <w:rFonts w:asciiTheme="minorHAnsi" w:eastAsia="Trebuchet MS" w:hAnsiTheme="minorHAnsi" w:cs="Trebuchet MS"/>
          <w:sz w:val="20"/>
          <w:szCs w:val="20"/>
          <w:u w:val="single"/>
        </w:rPr>
      </w:pPr>
      <w:r>
        <w:rPr>
          <w:rFonts w:asciiTheme="minorHAnsi" w:eastAsia="Trebuchet MS" w:hAnsiTheme="minorHAnsi" w:cs="Trebuchet MS"/>
          <w:sz w:val="20"/>
          <w:szCs w:val="20"/>
        </w:rPr>
        <w:t xml:space="preserve"> </w:t>
      </w:r>
    </w:p>
    <w:p w:rsidR="00400458" w:rsidRPr="00400458" w:rsidRDefault="00400458" w:rsidP="00400458">
      <w:pPr>
        <w:numPr>
          <w:ilvl w:val="0"/>
          <w:numId w:val="6"/>
        </w:numPr>
        <w:tabs>
          <w:tab w:val="num" w:pos="792"/>
        </w:tabs>
        <w:ind w:left="792" w:hanging="432"/>
        <w:rPr>
          <w:rFonts w:ascii="Trebuchet MS" w:eastAsia="Trebuchet MS" w:hAnsi="Trebuchet MS" w:cs="Trebuchet MS"/>
          <w:color w:val="000000"/>
          <w:u w:color="000000"/>
        </w:rPr>
      </w:pPr>
      <w:r w:rsidRPr="00400458">
        <w:rPr>
          <w:rFonts w:ascii="Calibri" w:eastAsia="Calibri" w:hAnsi="Calibri" w:cs="Calibri"/>
          <w:color w:val="000000"/>
          <w:sz w:val="20"/>
          <w:szCs w:val="20"/>
          <w:u w:val="single" w:color="000000"/>
        </w:rPr>
        <w:t>Old Business:</w:t>
      </w:r>
    </w:p>
    <w:p w:rsidR="00400458" w:rsidRPr="00400458" w:rsidRDefault="00400458" w:rsidP="00400458">
      <w:pPr>
        <w:tabs>
          <w:tab w:val="num" w:pos="792"/>
        </w:tabs>
        <w:ind w:left="792"/>
        <w:rPr>
          <w:rFonts w:ascii="Trebuchet MS" w:eastAsia="Trebuchet MS" w:hAnsi="Trebuchet MS" w:cs="Trebuchet MS"/>
          <w:color w:val="000000"/>
          <w:u w:color="000000"/>
        </w:rPr>
      </w:pPr>
      <w:r w:rsidRPr="00400458">
        <w:rPr>
          <w:rFonts w:ascii="Calibri" w:eastAsia="Calibri" w:hAnsi="Calibri" w:cs="Calibri"/>
          <w:color w:val="000000"/>
          <w:sz w:val="20"/>
          <w:szCs w:val="20"/>
          <w:u w:val="single" w:color="000000"/>
        </w:rPr>
        <w:t>Liaison Updates 2013:</w:t>
      </w:r>
    </w:p>
    <w:p w:rsidR="00400458" w:rsidRPr="00400458" w:rsidRDefault="00400458" w:rsidP="00400458">
      <w:pPr>
        <w:numPr>
          <w:ilvl w:val="0"/>
          <w:numId w:val="7"/>
        </w:numPr>
        <w:rPr>
          <w:rFonts w:ascii="Trebuchet MS" w:eastAsia="Trebuchet MS" w:hAnsi="Trebuchet MS" w:cs="Trebuchet MS"/>
          <w:color w:val="000000"/>
        </w:rPr>
      </w:pPr>
      <w:r w:rsidRPr="00400458">
        <w:rPr>
          <w:rFonts w:ascii="Calibri" w:eastAsia="Calibri" w:hAnsi="Calibri" w:cs="Calibri"/>
          <w:color w:val="000000"/>
          <w:sz w:val="20"/>
          <w:szCs w:val="20"/>
        </w:rPr>
        <w:t>Historical:</w:t>
      </w:r>
    </w:p>
    <w:p w:rsidR="00400458" w:rsidRPr="00400458" w:rsidRDefault="00400458" w:rsidP="00400458">
      <w:pPr>
        <w:ind w:left="1152"/>
        <w:rPr>
          <w:rFonts w:ascii="Calibri" w:eastAsia="Calibri" w:hAnsi="Calibri" w:cs="Calibri"/>
          <w:color w:val="000000"/>
          <w:sz w:val="20"/>
          <w:szCs w:val="20"/>
        </w:rPr>
      </w:pPr>
      <w:r w:rsidRPr="00400458">
        <w:rPr>
          <w:rFonts w:ascii="Calibri" w:eastAsia="Calibri" w:hAnsi="Calibri" w:cs="Calibri"/>
          <w:color w:val="000000"/>
          <w:sz w:val="20"/>
          <w:szCs w:val="20"/>
          <w:u w:val="single"/>
        </w:rPr>
        <w:t>Gravestones</w:t>
      </w:r>
      <w:r w:rsidRPr="00400458">
        <w:rPr>
          <w:rFonts w:ascii="Calibri" w:eastAsia="Calibri" w:hAnsi="Calibri" w:cs="Calibri"/>
          <w:color w:val="000000"/>
          <w:sz w:val="20"/>
          <w:szCs w:val="20"/>
        </w:rPr>
        <w:t xml:space="preserve">-The project is being spearheaded by Betty Miessner for the spring of 2014.  The gravestones of Bates sisters, father and grandfather will be restored for the 200 anniversary of the Bates sister scaring off of the British.  Also, 2014 is the year of celebrating women in the military.  Abigail and Rebecca Bates are being awarded.  </w:t>
      </w: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Calibri" w:eastAsia="Calibri" w:hAnsi="Calibri" w:cs="Calibri"/>
          <w:color w:val="000000"/>
          <w:sz w:val="20"/>
          <w:szCs w:val="20"/>
          <w:u w:val="single"/>
        </w:rPr>
        <w:t>Lawson Tower</w:t>
      </w:r>
      <w:r w:rsidRPr="00400458">
        <w:rPr>
          <w:rFonts w:asciiTheme="minorHAnsi" w:eastAsia="Trebuchet MS" w:hAnsiTheme="minorHAnsi" w:cs="Trebuchet MS"/>
          <w:color w:val="000000"/>
          <w:sz w:val="20"/>
          <w:szCs w:val="20"/>
        </w:rPr>
        <w:t>- Plan on being done in spring of 2014.  The builder was not available to date.</w:t>
      </w: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Calibri" w:eastAsia="Calibri" w:hAnsi="Calibri" w:cs="Calibri"/>
          <w:color w:val="000000"/>
          <w:sz w:val="20"/>
          <w:szCs w:val="20"/>
          <w:u w:val="single"/>
        </w:rPr>
        <w:t>Lighthouse Journals</w:t>
      </w:r>
      <w:r w:rsidRPr="00400458">
        <w:rPr>
          <w:rFonts w:asciiTheme="minorHAnsi" w:eastAsia="Trebuchet MS" w:hAnsiTheme="minorHAnsi" w:cs="Trebuchet MS"/>
          <w:color w:val="000000"/>
          <w:sz w:val="20"/>
          <w:szCs w:val="20"/>
        </w:rPr>
        <w:t>- $2700 are done and came out very well.  They are being house at Scituate Lighthouse.</w:t>
      </w: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Calibri" w:eastAsia="Calibri" w:hAnsi="Calibri" w:cs="Calibri"/>
          <w:color w:val="000000"/>
          <w:sz w:val="20"/>
          <w:szCs w:val="20"/>
          <w:u w:val="single"/>
        </w:rPr>
        <w:t>Little Red School House</w:t>
      </w:r>
      <w:r w:rsidRPr="00400458">
        <w:rPr>
          <w:rFonts w:asciiTheme="minorHAnsi" w:eastAsia="Trebuchet MS" w:hAnsiTheme="minorHAnsi" w:cs="Trebuchet MS"/>
          <w:color w:val="000000"/>
          <w:sz w:val="20"/>
          <w:szCs w:val="20"/>
        </w:rPr>
        <w:t>- The roof is done and the widows walk is being worked on.  The project should be completed by January 2014.</w:t>
      </w:r>
    </w:p>
    <w:p w:rsidR="00400458" w:rsidRPr="00400458" w:rsidRDefault="00400458" w:rsidP="00400458">
      <w:pPr>
        <w:rPr>
          <w:rFonts w:asciiTheme="minorHAnsi" w:eastAsia="Trebuchet MS" w:hAnsiTheme="minorHAnsi" w:cs="Trebuchet MS"/>
          <w:color w:val="000000"/>
          <w:sz w:val="20"/>
          <w:szCs w:val="20"/>
        </w:rPr>
      </w:pPr>
      <w:r w:rsidRPr="00400458">
        <w:rPr>
          <w:rFonts w:asciiTheme="minorHAnsi" w:eastAsia="Trebuchet MS" w:hAnsiTheme="minorHAnsi" w:cs="Trebuchet MS"/>
          <w:color w:val="000000"/>
          <w:sz w:val="20"/>
          <w:szCs w:val="20"/>
        </w:rPr>
        <w:t xml:space="preserve"> </w:t>
      </w:r>
    </w:p>
    <w:p w:rsidR="00400458" w:rsidRPr="00400458" w:rsidRDefault="00400458" w:rsidP="00400458">
      <w:pPr>
        <w:numPr>
          <w:ilvl w:val="0"/>
          <w:numId w:val="7"/>
        </w:numPr>
        <w:rPr>
          <w:rFonts w:asciiTheme="minorHAnsi" w:eastAsia="Trebuchet MS" w:hAnsiTheme="minorHAnsi" w:cs="Trebuchet MS"/>
          <w:color w:val="000000"/>
          <w:sz w:val="20"/>
          <w:szCs w:val="20"/>
        </w:rPr>
      </w:pPr>
      <w:r w:rsidRPr="00400458">
        <w:rPr>
          <w:rFonts w:asciiTheme="minorHAnsi" w:eastAsia="Trebuchet MS" w:hAnsiTheme="minorHAnsi" w:cs="Trebuchet MS"/>
          <w:color w:val="000000"/>
          <w:sz w:val="20"/>
          <w:szCs w:val="20"/>
          <w:u w:val="single"/>
        </w:rPr>
        <w:t>Archives</w:t>
      </w:r>
      <w:r w:rsidRPr="00400458">
        <w:rPr>
          <w:rFonts w:asciiTheme="minorHAnsi" w:eastAsia="Trebuchet MS" w:hAnsiTheme="minorHAnsi" w:cs="Trebuchet MS"/>
          <w:color w:val="000000"/>
          <w:sz w:val="20"/>
          <w:szCs w:val="20"/>
        </w:rPr>
        <w:t xml:space="preserve">-The shelving is done and they are still working on the civil war books.  King Industries is doing the scanning of Assessor’s maps and should be completed in January 2014.  The price of the project may come in lower than estimated.  Betty the town archivist is retiring and they are looking for a new archivist. </w:t>
      </w:r>
    </w:p>
    <w:p w:rsidR="00400458" w:rsidRPr="00400458" w:rsidRDefault="00400458" w:rsidP="00400458">
      <w:pPr>
        <w:ind w:left="1152"/>
        <w:rPr>
          <w:rFonts w:asciiTheme="minorHAnsi" w:eastAsia="Trebuchet MS" w:hAnsiTheme="minorHAnsi" w:cs="Trebuchet MS"/>
          <w:color w:val="000000"/>
          <w:sz w:val="20"/>
          <w:szCs w:val="20"/>
        </w:rPr>
      </w:pPr>
    </w:p>
    <w:p w:rsidR="00400458" w:rsidRDefault="00400458" w:rsidP="002759E0">
      <w:pPr>
        <w:numPr>
          <w:ilvl w:val="0"/>
          <w:numId w:val="7"/>
        </w:numPr>
        <w:rPr>
          <w:rFonts w:asciiTheme="minorHAnsi" w:eastAsia="Trebuchet MS" w:hAnsiTheme="minorHAnsi" w:cs="Trebuchet MS"/>
          <w:color w:val="000000"/>
          <w:sz w:val="20"/>
          <w:szCs w:val="20"/>
          <w:u w:val="single"/>
        </w:rPr>
      </w:pPr>
      <w:r w:rsidRPr="00400458">
        <w:rPr>
          <w:rFonts w:asciiTheme="minorHAnsi" w:eastAsia="Trebuchet MS" w:hAnsiTheme="minorHAnsi" w:cs="Trebuchet MS"/>
          <w:color w:val="000000"/>
          <w:sz w:val="20"/>
          <w:szCs w:val="20"/>
          <w:u w:val="single"/>
        </w:rPr>
        <w:t>Union Chapel-</w:t>
      </w:r>
      <w:r w:rsidRPr="00400458">
        <w:rPr>
          <w:rFonts w:asciiTheme="minorHAnsi" w:eastAsia="Trebuchet MS" w:hAnsiTheme="minorHAnsi" w:cs="Trebuchet MS"/>
          <w:color w:val="000000"/>
          <w:sz w:val="20"/>
          <w:szCs w:val="20"/>
        </w:rPr>
        <w:t xml:space="preserve"> Reverend Cuino is looking for a contractor.  She had a contractor lined up and never heard back from him.  Lisa said to Marla to make sure the contractor being used is familiar with the state’s historical renovation guidelines.</w:t>
      </w:r>
    </w:p>
    <w:p w:rsidR="002759E0" w:rsidRPr="00400458" w:rsidRDefault="002759E0" w:rsidP="002759E0">
      <w:pPr>
        <w:rPr>
          <w:rFonts w:asciiTheme="minorHAnsi" w:eastAsia="Trebuchet MS" w:hAnsiTheme="minorHAnsi" w:cs="Trebuchet MS"/>
          <w:color w:val="000000"/>
          <w:sz w:val="20"/>
          <w:szCs w:val="20"/>
          <w:u w:val="single"/>
        </w:rPr>
      </w:pPr>
    </w:p>
    <w:p w:rsidR="00400458" w:rsidRPr="00400458" w:rsidRDefault="00400458" w:rsidP="00400458">
      <w:pPr>
        <w:numPr>
          <w:ilvl w:val="0"/>
          <w:numId w:val="7"/>
        </w:numPr>
        <w:rPr>
          <w:rFonts w:asciiTheme="minorHAnsi" w:eastAsia="Trebuchet MS" w:hAnsiTheme="minorHAnsi" w:cs="Trebuchet MS"/>
          <w:color w:val="000000"/>
          <w:sz w:val="20"/>
          <w:szCs w:val="20"/>
          <w:u w:val="single"/>
        </w:rPr>
      </w:pPr>
      <w:r w:rsidRPr="00400458">
        <w:rPr>
          <w:rFonts w:asciiTheme="minorHAnsi" w:eastAsia="Trebuchet MS" w:hAnsiTheme="minorHAnsi" w:cs="Trebuchet MS"/>
          <w:color w:val="000000"/>
          <w:sz w:val="20"/>
          <w:szCs w:val="20"/>
          <w:u w:val="single"/>
        </w:rPr>
        <w:t>Lind/Litchfield</w:t>
      </w:r>
      <w:r w:rsidRPr="00400458">
        <w:rPr>
          <w:rFonts w:asciiTheme="minorHAnsi" w:eastAsia="Trebuchet MS" w:hAnsiTheme="minorHAnsi" w:cs="Trebuchet MS"/>
          <w:color w:val="000000"/>
          <w:sz w:val="20"/>
          <w:szCs w:val="20"/>
        </w:rPr>
        <w:t>- Lawyers are setting up closing da</w:t>
      </w:r>
      <w:r w:rsidR="00FD160D">
        <w:rPr>
          <w:rFonts w:asciiTheme="minorHAnsi" w:eastAsia="Trebuchet MS" w:hAnsiTheme="minorHAnsi" w:cs="Trebuchet MS"/>
          <w:color w:val="000000"/>
          <w:sz w:val="20"/>
          <w:szCs w:val="20"/>
        </w:rPr>
        <w:t>te. The land court with Crosbie</w:t>
      </w:r>
      <w:r w:rsidRPr="00400458">
        <w:rPr>
          <w:rFonts w:asciiTheme="minorHAnsi" w:eastAsia="Trebuchet MS" w:hAnsiTheme="minorHAnsi" w:cs="Trebuchet MS"/>
          <w:color w:val="000000"/>
          <w:sz w:val="20"/>
          <w:szCs w:val="20"/>
        </w:rPr>
        <w:t xml:space="preserve"> is through. </w:t>
      </w:r>
    </w:p>
    <w:p w:rsidR="00400458" w:rsidRPr="00400458" w:rsidRDefault="00400458" w:rsidP="00400458">
      <w:pPr>
        <w:spacing w:after="200"/>
        <w:ind w:left="720"/>
        <w:rPr>
          <w:rFonts w:asciiTheme="minorHAnsi" w:eastAsia="Trebuchet MS" w:hAnsiTheme="minorHAnsi" w:cs="Trebuchet MS"/>
          <w:color w:val="000000"/>
          <w:sz w:val="20"/>
          <w:szCs w:val="20"/>
          <w:u w:val="single"/>
        </w:rPr>
      </w:pPr>
    </w:p>
    <w:p w:rsidR="00400458" w:rsidRDefault="00400458" w:rsidP="002759E0">
      <w:pPr>
        <w:numPr>
          <w:ilvl w:val="0"/>
          <w:numId w:val="7"/>
        </w:numPr>
        <w:rPr>
          <w:rFonts w:asciiTheme="minorHAnsi" w:eastAsia="Trebuchet MS" w:hAnsiTheme="minorHAnsi" w:cs="Trebuchet MS"/>
          <w:color w:val="000000"/>
          <w:sz w:val="20"/>
          <w:szCs w:val="20"/>
          <w:u w:val="single"/>
        </w:rPr>
      </w:pPr>
      <w:r w:rsidRPr="00400458">
        <w:rPr>
          <w:rFonts w:asciiTheme="minorHAnsi" w:eastAsia="Trebuchet MS" w:hAnsiTheme="minorHAnsi" w:cs="Trebuchet MS"/>
          <w:color w:val="000000"/>
          <w:sz w:val="20"/>
          <w:szCs w:val="20"/>
          <w:u w:val="single"/>
        </w:rPr>
        <w:t>Country Way Trail</w:t>
      </w:r>
      <w:r w:rsidRPr="00400458">
        <w:rPr>
          <w:rFonts w:asciiTheme="minorHAnsi" w:eastAsia="Trebuchet MS" w:hAnsiTheme="minorHAnsi" w:cs="Trebuchet MS"/>
          <w:color w:val="000000"/>
          <w:sz w:val="20"/>
          <w:szCs w:val="20"/>
        </w:rPr>
        <w:t>- This project is on hold until the water pipes are done.  The trail will be done at the same time.</w:t>
      </w:r>
    </w:p>
    <w:p w:rsidR="002759E0" w:rsidRPr="00400458" w:rsidRDefault="002759E0" w:rsidP="002759E0">
      <w:pPr>
        <w:rPr>
          <w:rFonts w:asciiTheme="minorHAnsi" w:eastAsia="Trebuchet MS" w:hAnsiTheme="minorHAnsi" w:cs="Trebuchet MS"/>
          <w:color w:val="000000"/>
          <w:sz w:val="20"/>
          <w:szCs w:val="20"/>
          <w:u w:val="single"/>
        </w:rPr>
      </w:pPr>
    </w:p>
    <w:p w:rsidR="00400458" w:rsidRPr="00400458" w:rsidRDefault="00400458" w:rsidP="00400458">
      <w:pPr>
        <w:numPr>
          <w:ilvl w:val="0"/>
          <w:numId w:val="7"/>
        </w:numPr>
        <w:rPr>
          <w:rFonts w:asciiTheme="minorHAnsi" w:eastAsia="Trebuchet MS" w:hAnsiTheme="minorHAnsi" w:cs="Trebuchet MS"/>
          <w:color w:val="000000"/>
          <w:sz w:val="20"/>
          <w:szCs w:val="20"/>
          <w:u w:val="single"/>
        </w:rPr>
      </w:pPr>
      <w:r w:rsidRPr="00400458">
        <w:rPr>
          <w:rFonts w:asciiTheme="minorHAnsi" w:eastAsia="Trebuchet MS" w:hAnsiTheme="minorHAnsi" w:cs="Trebuchet MS"/>
          <w:color w:val="000000"/>
          <w:sz w:val="20"/>
          <w:szCs w:val="20"/>
        </w:rPr>
        <w:t>Recreation:</w:t>
      </w: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Theme="minorHAnsi" w:eastAsia="Trebuchet MS" w:hAnsiTheme="minorHAnsi" w:cs="Trebuchet MS"/>
          <w:color w:val="000000"/>
          <w:sz w:val="20"/>
          <w:szCs w:val="20"/>
          <w:u w:val="single"/>
        </w:rPr>
        <w:t>SHS Lights</w:t>
      </w:r>
      <w:r w:rsidRPr="00400458">
        <w:rPr>
          <w:rFonts w:asciiTheme="minorHAnsi" w:eastAsia="Trebuchet MS" w:hAnsiTheme="minorHAnsi" w:cs="Trebuchet MS"/>
          <w:color w:val="000000"/>
          <w:sz w:val="20"/>
          <w:szCs w:val="20"/>
        </w:rPr>
        <w:t>- On hold per Selectmen until school study complete.</w:t>
      </w: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Theme="minorHAnsi" w:eastAsia="Trebuchet MS" w:hAnsiTheme="minorHAnsi" w:cs="Trebuchet MS"/>
          <w:color w:val="000000"/>
          <w:sz w:val="20"/>
          <w:szCs w:val="20"/>
          <w:u w:val="single"/>
        </w:rPr>
        <w:t>Basketball Courts</w:t>
      </w:r>
      <w:r w:rsidRPr="00400458">
        <w:rPr>
          <w:rFonts w:asciiTheme="minorHAnsi" w:eastAsia="Trebuchet MS" w:hAnsiTheme="minorHAnsi" w:cs="Trebuchet MS"/>
          <w:color w:val="000000"/>
          <w:sz w:val="20"/>
          <w:szCs w:val="20"/>
        </w:rPr>
        <w:t>-RFP’s under review and edits with targeted spring 2014 thaw start work timeline.</w:t>
      </w: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Theme="minorHAnsi" w:eastAsia="Trebuchet MS" w:hAnsiTheme="minorHAnsi" w:cs="Trebuchet MS"/>
          <w:color w:val="000000"/>
          <w:sz w:val="20"/>
          <w:szCs w:val="20"/>
          <w:u w:val="single"/>
        </w:rPr>
        <w:t>Central Park Field</w:t>
      </w:r>
      <w:r w:rsidRPr="00400458">
        <w:rPr>
          <w:rFonts w:asciiTheme="minorHAnsi" w:eastAsia="Trebuchet MS" w:hAnsiTheme="minorHAnsi" w:cs="Trebuchet MS"/>
          <w:color w:val="000000"/>
          <w:sz w:val="20"/>
          <w:szCs w:val="20"/>
        </w:rPr>
        <w:t>- RFP’s under review and edits with targeted spring 2014 thaw start work timeline.</w:t>
      </w:r>
    </w:p>
    <w:p w:rsidR="00400458" w:rsidRPr="00400458" w:rsidRDefault="00400458" w:rsidP="00400458">
      <w:pPr>
        <w:ind w:left="1152"/>
        <w:rPr>
          <w:rFonts w:asciiTheme="minorHAnsi" w:eastAsia="Trebuchet MS" w:hAnsiTheme="minorHAnsi" w:cs="Trebuchet MS"/>
          <w:color w:val="000000"/>
          <w:sz w:val="20"/>
          <w:szCs w:val="20"/>
        </w:rPr>
      </w:pPr>
    </w:p>
    <w:p w:rsidR="00400458" w:rsidRPr="00400458" w:rsidRDefault="00400458" w:rsidP="00400458">
      <w:pPr>
        <w:ind w:left="1152"/>
        <w:rPr>
          <w:rFonts w:asciiTheme="minorHAnsi" w:eastAsia="Trebuchet MS" w:hAnsiTheme="minorHAnsi" w:cs="Trebuchet MS"/>
          <w:color w:val="000000"/>
          <w:sz w:val="20"/>
          <w:szCs w:val="20"/>
        </w:rPr>
      </w:pPr>
      <w:r w:rsidRPr="00400458">
        <w:rPr>
          <w:rFonts w:asciiTheme="minorHAnsi" w:eastAsia="Trebuchet MS" w:hAnsiTheme="minorHAnsi" w:cs="Trebuchet MS"/>
          <w:color w:val="000000"/>
          <w:sz w:val="20"/>
          <w:szCs w:val="20"/>
        </w:rPr>
        <w:t>Dave Smith also noted that Recreation Department is moving forward with the High School playground renovations as those can be relocated if necessary when the school study comes back and the current playground is becoming increasingly dangerous.</w:t>
      </w:r>
    </w:p>
    <w:p w:rsidR="00AE5D36" w:rsidRDefault="00AE5D36" w:rsidP="00AE5D36">
      <w:pPr>
        <w:pStyle w:val="NoSpacing"/>
        <w:ind w:left="1152"/>
        <w:rPr>
          <w:rFonts w:asciiTheme="minorHAnsi" w:eastAsia="Trebuchet MS" w:hAnsiTheme="minorHAnsi" w:cs="Trebuchet MS"/>
          <w:sz w:val="20"/>
          <w:szCs w:val="20"/>
        </w:rPr>
      </w:pPr>
    </w:p>
    <w:p w:rsidR="009A0DBB" w:rsidRPr="00995C89" w:rsidRDefault="009A0DBB" w:rsidP="007E239A">
      <w:pPr>
        <w:pStyle w:val="NoSpacing"/>
        <w:tabs>
          <w:tab w:val="num" w:pos="792"/>
        </w:tabs>
        <w:ind w:left="1152"/>
        <w:rPr>
          <w:rFonts w:asciiTheme="minorHAnsi" w:eastAsia="Trebuchet MS" w:hAnsiTheme="minorHAnsi" w:cs="Trebuchet MS"/>
          <w:sz w:val="20"/>
          <w:szCs w:val="20"/>
        </w:rPr>
      </w:pPr>
    </w:p>
    <w:p w:rsidR="0056220B" w:rsidRDefault="0056220B" w:rsidP="0056220B">
      <w:pPr>
        <w:pStyle w:val="NoSpacing"/>
        <w:tabs>
          <w:tab w:val="num" w:pos="792"/>
        </w:tabs>
        <w:ind w:left="792"/>
        <w:rPr>
          <w:rFonts w:ascii="Trebuchet MS" w:eastAsia="Trebuchet MS" w:hAnsi="Trebuchet MS" w:cs="Trebuchet MS"/>
        </w:rPr>
      </w:pPr>
    </w:p>
    <w:p w:rsidR="004F6E05" w:rsidRDefault="004F6E05">
      <w:pPr>
        <w:pStyle w:val="NoSpacing"/>
        <w:ind w:left="720"/>
        <w:rPr>
          <w:rFonts w:ascii="Calibri" w:eastAsia="Calibri" w:hAnsi="Calibri" w:cs="Calibri"/>
          <w:sz w:val="20"/>
          <w:szCs w:val="20"/>
        </w:rPr>
      </w:pPr>
    </w:p>
    <w:p w:rsidR="00DB08F9" w:rsidRPr="00DB08F9" w:rsidRDefault="00C44E48" w:rsidP="00DB08F9">
      <w:pPr>
        <w:pStyle w:val="NoSpacing"/>
        <w:numPr>
          <w:ilvl w:val="0"/>
          <w:numId w:val="6"/>
        </w:numPr>
        <w:tabs>
          <w:tab w:val="num" w:pos="792"/>
        </w:tabs>
        <w:ind w:left="792" w:hanging="432"/>
        <w:rPr>
          <w:rFonts w:ascii="Calibri" w:eastAsia="Calibri" w:hAnsi="Calibri" w:cs="Calibri"/>
          <w:sz w:val="20"/>
          <w:szCs w:val="20"/>
        </w:rPr>
      </w:pPr>
      <w:r>
        <w:rPr>
          <w:rFonts w:ascii="Calibri" w:eastAsia="Calibri" w:hAnsi="Calibri" w:cs="Calibri"/>
          <w:sz w:val="20"/>
          <w:szCs w:val="20"/>
          <w:u w:val="single"/>
        </w:rPr>
        <w:t>New Business</w:t>
      </w:r>
      <w:r w:rsidR="0056220B">
        <w:rPr>
          <w:rFonts w:ascii="Calibri" w:eastAsia="Calibri" w:hAnsi="Calibri" w:cs="Calibri"/>
          <w:sz w:val="20"/>
          <w:szCs w:val="20"/>
          <w:u w:val="single"/>
        </w:rPr>
        <w:t xml:space="preserve">: </w:t>
      </w:r>
      <w:r w:rsidR="0056220B">
        <w:rPr>
          <w:rFonts w:ascii="Calibri" w:eastAsia="Calibri" w:hAnsi="Calibri" w:cs="Calibri"/>
          <w:sz w:val="20"/>
          <w:szCs w:val="20"/>
        </w:rPr>
        <w:t xml:space="preserve"> Lisa asked Stephen about CPA funds being used to buy down rentals or purchasing property as part of the affordable housing piece.  She asked what other affordable housing options could be implemented without using the Affordable Housing Trust.  Stephen said that they are waiting for the title report on the Driftway project and that the engineering update has been done.  He said they need to schedule a meeting with the neighbors.  Lisa mentioned that CPC could buy a piece of foreclosure property, one per year.  She asked Stephen to be on the look for a piece of property by a school that does not need a lot of maintenance.</w:t>
      </w:r>
    </w:p>
    <w:p w:rsidR="00DB08F9" w:rsidRPr="00DB08F9" w:rsidRDefault="00DB08F9" w:rsidP="00DB08F9">
      <w:pPr>
        <w:pStyle w:val="NoSpacing"/>
        <w:tabs>
          <w:tab w:val="num" w:pos="792"/>
        </w:tabs>
        <w:ind w:left="180"/>
        <w:rPr>
          <w:rFonts w:ascii="Calibri" w:eastAsia="Calibri" w:hAnsi="Calibri" w:cs="Calibri"/>
          <w:sz w:val="20"/>
          <w:szCs w:val="20"/>
        </w:rPr>
      </w:pPr>
    </w:p>
    <w:p w:rsidR="00F137AE" w:rsidRPr="00DB08F9" w:rsidRDefault="0056220B" w:rsidP="00DB08F9">
      <w:pPr>
        <w:pStyle w:val="NoSpacing"/>
        <w:ind w:left="180"/>
        <w:rPr>
          <w:rFonts w:ascii="Calibri" w:eastAsia="Calibri" w:hAnsi="Calibri" w:cs="Calibri"/>
          <w:sz w:val="20"/>
          <w:szCs w:val="20"/>
        </w:rPr>
      </w:pPr>
      <w:r w:rsidRPr="00DB08F9">
        <w:rPr>
          <w:rFonts w:ascii="Calibri" w:eastAsia="Calibri" w:hAnsi="Calibri" w:cs="Calibri"/>
          <w:sz w:val="20"/>
          <w:szCs w:val="20"/>
        </w:rPr>
        <w:t xml:space="preserve"> </w:t>
      </w:r>
      <w:r w:rsidR="00DB08F9">
        <w:rPr>
          <w:rFonts w:ascii="Calibri" w:eastAsia="Calibri" w:hAnsi="Calibri" w:cs="Calibri"/>
          <w:sz w:val="20"/>
          <w:szCs w:val="20"/>
        </w:rPr>
        <w:t xml:space="preserve">           </w:t>
      </w:r>
      <w:r w:rsidR="00F137AE" w:rsidRPr="00DB08F9">
        <w:rPr>
          <w:rFonts w:ascii="Calibri" w:eastAsia="Calibri" w:hAnsi="Calibri" w:cs="Calibri"/>
          <w:sz w:val="20"/>
          <w:szCs w:val="20"/>
        </w:rPr>
        <w:t xml:space="preserve">Josh McKain will meet with Jackie </w:t>
      </w:r>
      <w:r w:rsidR="001F6BD1" w:rsidRPr="00DB08F9">
        <w:rPr>
          <w:rFonts w:ascii="Calibri" w:eastAsia="Calibri" w:hAnsi="Calibri" w:cs="Calibri"/>
          <w:sz w:val="20"/>
          <w:szCs w:val="20"/>
        </w:rPr>
        <w:t>form the Tilden Multi-Use Trail</w:t>
      </w:r>
      <w:r w:rsidR="00F137AE" w:rsidRPr="00DB08F9">
        <w:rPr>
          <w:rFonts w:ascii="Calibri" w:eastAsia="Calibri" w:hAnsi="Calibri" w:cs="Calibri"/>
          <w:sz w:val="20"/>
          <w:szCs w:val="20"/>
        </w:rPr>
        <w:t xml:space="preserve"> to discuss having </w:t>
      </w:r>
    </w:p>
    <w:p w:rsidR="00F137AE" w:rsidRDefault="00F137AE" w:rsidP="001F6BD1">
      <w:pPr>
        <w:pStyle w:val="NoSpacing"/>
        <w:ind w:left="720"/>
        <w:rPr>
          <w:rFonts w:ascii="Calibri" w:eastAsia="Calibri" w:hAnsi="Calibri" w:cs="Calibri"/>
          <w:sz w:val="20"/>
          <w:szCs w:val="20"/>
        </w:rPr>
      </w:pPr>
      <w:r>
        <w:rPr>
          <w:rFonts w:ascii="Calibri" w:eastAsia="Calibri" w:hAnsi="Calibri" w:cs="Calibri"/>
          <w:sz w:val="20"/>
          <w:szCs w:val="20"/>
        </w:rPr>
        <w:t>the</w:t>
      </w:r>
      <w:r w:rsidR="001F6BD1">
        <w:rPr>
          <w:rFonts w:ascii="Calibri" w:eastAsia="Calibri" w:hAnsi="Calibri" w:cs="Calibri"/>
          <w:sz w:val="20"/>
          <w:szCs w:val="20"/>
        </w:rPr>
        <w:t xml:space="preserve"> trail run up to the Roche baseball</w:t>
      </w:r>
      <w:r>
        <w:rPr>
          <w:rFonts w:ascii="Calibri" w:eastAsia="Calibri" w:hAnsi="Calibri" w:cs="Calibri"/>
          <w:sz w:val="20"/>
          <w:szCs w:val="20"/>
        </w:rPr>
        <w:t xml:space="preserve"> field.  </w:t>
      </w:r>
      <w:r w:rsidR="001F6BD1">
        <w:rPr>
          <w:rFonts w:ascii="Calibri" w:eastAsia="Calibri" w:hAnsi="Calibri" w:cs="Calibri"/>
          <w:sz w:val="20"/>
          <w:szCs w:val="20"/>
        </w:rPr>
        <w:t>He believes her ultimate goal is for the trail to run from     Stockbridge Road to Turner Road.  Lisa asked if the application is for all the stages of the trail or is it just for the trail to run from Beaver Dam Road to Turner Road.  The trail should include Turner Road then bear up the hill to the baseball field.  Lisa also asked that price quotes be included in the presentation.  Lisa said that Turner Road could be considered a scenic road and that is was nice that Mrs. Comeford spoke to the abutters and they want to preserve the trees.  They have agreed that the trail can go on their land.</w:t>
      </w:r>
    </w:p>
    <w:p w:rsidR="004F6E05" w:rsidRDefault="001F6BD1" w:rsidP="002759E0">
      <w:pPr>
        <w:pStyle w:val="NoSpacing"/>
        <w:rPr>
          <w:rFonts w:ascii="Calibri" w:eastAsia="Calibri" w:hAnsi="Calibri" w:cs="Calibri"/>
          <w:sz w:val="20"/>
          <w:szCs w:val="20"/>
        </w:rPr>
      </w:pPr>
      <w:r>
        <w:rPr>
          <w:rFonts w:ascii="Calibri" w:eastAsia="Calibri" w:hAnsi="Calibri" w:cs="Calibri"/>
          <w:sz w:val="20"/>
          <w:szCs w:val="20"/>
        </w:rPr>
        <w:tab/>
        <w:t xml:space="preserve">  </w:t>
      </w:r>
    </w:p>
    <w:p w:rsidR="004F6E05" w:rsidRDefault="00CF4CD2">
      <w:pPr>
        <w:pStyle w:val="NoSpacing"/>
        <w:ind w:left="720" w:firstLine="1176"/>
        <w:rPr>
          <w:rFonts w:ascii="Calibri" w:eastAsia="Calibri" w:hAnsi="Calibri" w:cs="Calibri"/>
          <w:sz w:val="20"/>
          <w:szCs w:val="20"/>
        </w:rPr>
      </w:pPr>
      <w:r>
        <w:rPr>
          <w:rFonts w:ascii="Calibri" w:eastAsia="Calibri" w:hAnsi="Calibri" w:cs="Calibri"/>
          <w:sz w:val="20"/>
          <w:szCs w:val="20"/>
        </w:rPr>
        <w:t xml:space="preserve"> P</w:t>
      </w:r>
      <w:r w:rsidR="00C44E48">
        <w:rPr>
          <w:rFonts w:ascii="Calibri" w:eastAsia="Calibri" w:hAnsi="Calibri" w:cs="Calibri"/>
          <w:sz w:val="20"/>
          <w:szCs w:val="20"/>
        </w:rPr>
        <w:t>rese</w:t>
      </w:r>
      <w:r>
        <w:rPr>
          <w:rFonts w:ascii="Calibri" w:eastAsia="Calibri" w:hAnsi="Calibri" w:cs="Calibri"/>
          <w:sz w:val="20"/>
          <w:szCs w:val="20"/>
        </w:rPr>
        <w:t>ntation schedule for January 7th</w:t>
      </w:r>
      <w:r w:rsidR="00C44E48">
        <w:rPr>
          <w:rFonts w:ascii="Calibri" w:eastAsia="Calibri" w:hAnsi="Calibri" w:cs="Calibri"/>
          <w:sz w:val="20"/>
          <w:szCs w:val="20"/>
        </w:rPr>
        <w:t xml:space="preserve"> meeting:</w:t>
      </w:r>
    </w:p>
    <w:p w:rsidR="004F6E05" w:rsidRDefault="00C44E48" w:rsidP="00CF4CD2">
      <w:pPr>
        <w:pStyle w:val="NoSpacing"/>
        <w:ind w:left="720" w:firstLine="1176"/>
        <w:rPr>
          <w:rFonts w:ascii="Calibri" w:eastAsia="Calibri" w:hAnsi="Calibri" w:cs="Calibri"/>
          <w:sz w:val="20"/>
          <w:szCs w:val="20"/>
        </w:rPr>
      </w:pPr>
      <w:r>
        <w:rPr>
          <w:rFonts w:ascii="Calibri" w:eastAsia="Calibri" w:hAnsi="Calibri" w:cs="Calibri"/>
          <w:sz w:val="20"/>
          <w:szCs w:val="20"/>
        </w:rPr>
        <w:t xml:space="preserve">     7:15 David Ball presenting </w:t>
      </w:r>
      <w:r w:rsidR="00CF4CD2">
        <w:rPr>
          <w:rFonts w:ascii="Calibri" w:eastAsia="Calibri" w:hAnsi="Calibri" w:cs="Calibri"/>
          <w:sz w:val="20"/>
          <w:szCs w:val="20"/>
        </w:rPr>
        <w:t>O.O.B. Display and Parking Visuals</w:t>
      </w:r>
    </w:p>
    <w:p w:rsidR="00CF4CD2" w:rsidRDefault="00CF4CD2" w:rsidP="00CF4CD2">
      <w:pPr>
        <w:pStyle w:val="NoSpacing"/>
        <w:ind w:left="720" w:firstLine="1176"/>
        <w:rPr>
          <w:rFonts w:ascii="Calibri" w:eastAsia="Calibri" w:hAnsi="Calibri" w:cs="Calibri"/>
          <w:sz w:val="20"/>
          <w:szCs w:val="20"/>
        </w:rPr>
      </w:pPr>
      <w:r>
        <w:rPr>
          <w:rFonts w:ascii="Calibri" w:eastAsia="Calibri" w:hAnsi="Calibri" w:cs="Calibri"/>
          <w:sz w:val="20"/>
          <w:szCs w:val="20"/>
        </w:rPr>
        <w:t xml:space="preserve">     7:30 Cynde Robbins presenting Damon Memorial Preserve</w:t>
      </w:r>
    </w:p>
    <w:p w:rsidR="00CF4CD2" w:rsidRDefault="00CF4CD2" w:rsidP="00CF4CD2">
      <w:pPr>
        <w:pStyle w:val="NoSpacing"/>
        <w:ind w:left="720" w:firstLine="1176"/>
        <w:rPr>
          <w:rFonts w:ascii="Calibri" w:eastAsia="Calibri" w:hAnsi="Calibri" w:cs="Calibri"/>
          <w:sz w:val="20"/>
          <w:szCs w:val="20"/>
        </w:rPr>
      </w:pPr>
      <w:r>
        <w:rPr>
          <w:rFonts w:ascii="Calibri" w:eastAsia="Calibri" w:hAnsi="Calibri" w:cs="Calibri"/>
          <w:sz w:val="20"/>
          <w:szCs w:val="20"/>
        </w:rPr>
        <w:t xml:space="preserve">     8:00 Janet Cornacchio presenting Ellis House Preservation</w:t>
      </w:r>
    </w:p>
    <w:p w:rsidR="004F6E05" w:rsidRDefault="00CF4CD2">
      <w:pPr>
        <w:pStyle w:val="NoSpacing"/>
        <w:ind w:left="720" w:firstLine="1176"/>
        <w:rPr>
          <w:rFonts w:ascii="Calibri" w:eastAsia="Calibri" w:hAnsi="Calibri" w:cs="Calibri"/>
          <w:sz w:val="20"/>
          <w:szCs w:val="20"/>
        </w:rPr>
      </w:pPr>
      <w:r>
        <w:rPr>
          <w:rFonts w:ascii="Calibri" w:eastAsia="Calibri" w:hAnsi="Calibri" w:cs="Calibri"/>
          <w:sz w:val="20"/>
          <w:szCs w:val="20"/>
        </w:rPr>
        <w:t xml:space="preserve">     8:15</w:t>
      </w:r>
      <w:r w:rsidR="00C44E48">
        <w:rPr>
          <w:rFonts w:ascii="Calibri" w:eastAsia="Calibri" w:hAnsi="Calibri" w:cs="Calibri"/>
          <w:sz w:val="20"/>
          <w:szCs w:val="20"/>
        </w:rPr>
        <w:t xml:space="preserve"> Jacqueline Carr Comerford presenting Tilden Multi-Use Trail</w:t>
      </w:r>
    </w:p>
    <w:p w:rsidR="004F6E05" w:rsidRDefault="004F6E05">
      <w:pPr>
        <w:pStyle w:val="NoSpacing"/>
        <w:rPr>
          <w:rFonts w:ascii="Calibri" w:eastAsia="Calibri" w:hAnsi="Calibri" w:cs="Calibri"/>
          <w:sz w:val="20"/>
          <w:szCs w:val="20"/>
        </w:rPr>
      </w:pPr>
    </w:p>
    <w:p w:rsidR="004F6E05" w:rsidRDefault="00C44E48">
      <w:pPr>
        <w:pStyle w:val="NoSpacing"/>
        <w:numPr>
          <w:ilvl w:val="0"/>
          <w:numId w:val="6"/>
        </w:numPr>
        <w:tabs>
          <w:tab w:val="num" w:pos="792"/>
        </w:tabs>
        <w:ind w:left="792" w:hanging="432"/>
        <w:rPr>
          <w:rFonts w:ascii="Trebuchet MS" w:eastAsia="Trebuchet MS" w:hAnsi="Trebuchet MS" w:cs="Trebuchet MS"/>
        </w:rPr>
      </w:pPr>
      <w:r>
        <w:rPr>
          <w:rFonts w:ascii="Calibri" w:eastAsia="Calibri" w:hAnsi="Calibri" w:cs="Calibri"/>
          <w:sz w:val="20"/>
          <w:szCs w:val="20"/>
        </w:rPr>
        <w:t>Adjourn 8:</w:t>
      </w:r>
      <w:r w:rsidR="00CF4CD2">
        <w:rPr>
          <w:rFonts w:ascii="Calibri" w:eastAsia="Calibri" w:hAnsi="Calibri" w:cs="Calibri"/>
          <w:sz w:val="20"/>
          <w:szCs w:val="20"/>
        </w:rPr>
        <w:t xml:space="preserve">20 </w:t>
      </w:r>
      <w:r>
        <w:rPr>
          <w:rFonts w:ascii="Calibri" w:eastAsia="Calibri" w:hAnsi="Calibri" w:cs="Calibri"/>
          <w:sz w:val="20"/>
          <w:szCs w:val="20"/>
        </w:rPr>
        <w:t>pm.  Motion by</w:t>
      </w:r>
      <w:r w:rsidR="00CF4CD2">
        <w:rPr>
          <w:rFonts w:ascii="Calibri" w:eastAsia="Calibri" w:hAnsi="Calibri" w:cs="Calibri"/>
          <w:sz w:val="20"/>
          <w:szCs w:val="20"/>
        </w:rPr>
        <w:t xml:space="preserve"> Stephen Coulter. Second by Marla Minier</w:t>
      </w:r>
      <w:r>
        <w:rPr>
          <w:rFonts w:ascii="Calibri" w:eastAsia="Calibri" w:hAnsi="Calibri" w:cs="Calibri"/>
          <w:sz w:val="20"/>
          <w:szCs w:val="20"/>
        </w:rPr>
        <w:t>.  All in favor.</w:t>
      </w:r>
    </w:p>
    <w:p w:rsidR="004F6E05" w:rsidRDefault="004F6E05">
      <w:pPr>
        <w:pStyle w:val="ListParagraph"/>
        <w:rPr>
          <w:rFonts w:ascii="Calibri" w:eastAsia="Calibri" w:hAnsi="Calibri" w:cs="Calibri"/>
          <w:sz w:val="20"/>
          <w:szCs w:val="20"/>
        </w:rPr>
      </w:pPr>
    </w:p>
    <w:p w:rsidR="004F6E05" w:rsidRDefault="00C44E48">
      <w:pPr>
        <w:pStyle w:val="NoSpacing"/>
        <w:rPr>
          <w:rFonts w:ascii="Calibri" w:eastAsia="Calibri" w:hAnsi="Calibri" w:cs="Calibri"/>
          <w:sz w:val="20"/>
          <w:szCs w:val="20"/>
        </w:rPr>
      </w:pPr>
      <w:r>
        <w:rPr>
          <w:rFonts w:ascii="Calibri" w:eastAsia="Calibri" w:hAnsi="Calibri" w:cs="Calibri"/>
          <w:sz w:val="20"/>
          <w:szCs w:val="20"/>
        </w:rPr>
        <w:t>Priscilla Grable</w:t>
      </w:r>
    </w:p>
    <w:p w:rsidR="004F6E05" w:rsidRDefault="00C44E48">
      <w:pPr>
        <w:pStyle w:val="NoSpacing"/>
        <w:rPr>
          <w:rFonts w:ascii="Calibri" w:eastAsia="Calibri" w:hAnsi="Calibri" w:cs="Calibri"/>
          <w:sz w:val="20"/>
          <w:szCs w:val="20"/>
        </w:rPr>
      </w:pPr>
      <w:r>
        <w:rPr>
          <w:rFonts w:ascii="Calibri" w:eastAsia="Calibri" w:hAnsi="Calibri" w:cs="Calibri"/>
          <w:sz w:val="20"/>
          <w:szCs w:val="20"/>
        </w:rPr>
        <w:t>Assistant</w:t>
      </w:r>
    </w:p>
    <w:p w:rsidR="004F6E05" w:rsidRDefault="004F6E05">
      <w:pPr>
        <w:pStyle w:val="NoSpacing"/>
      </w:pPr>
    </w:p>
    <w:sectPr w:rsidR="004F6E05">
      <w:headerReference w:type="default" r:id="rId9"/>
      <w:pgSz w:w="12240" w:h="15840"/>
      <w:pgMar w:top="1440" w:right="1440" w:bottom="1440" w:left="144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BC" w:rsidRDefault="00CC65BC">
      <w:r>
        <w:separator/>
      </w:r>
    </w:p>
  </w:endnote>
  <w:endnote w:type="continuationSeparator" w:id="0">
    <w:p w:rsidR="00CC65BC" w:rsidRDefault="00CC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BC" w:rsidRDefault="00CC65BC">
      <w:r>
        <w:separator/>
      </w:r>
    </w:p>
  </w:footnote>
  <w:footnote w:type="continuationSeparator" w:id="0">
    <w:p w:rsidR="00CC65BC" w:rsidRDefault="00CC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05" w:rsidRDefault="004F6E05">
    <w:pPr>
      <w:pStyle w:val="Header"/>
    </w:pPr>
  </w:p>
  <w:p w:rsidR="004F6E05" w:rsidRDefault="004F6E05">
    <w:pPr>
      <w:pStyle w:val="Header"/>
    </w:pPr>
  </w:p>
  <w:p w:rsidR="004F6E05" w:rsidRDefault="004F6E05">
    <w:pPr>
      <w:pStyle w:val="Header"/>
    </w:pPr>
  </w:p>
  <w:p w:rsidR="004F6E05" w:rsidRDefault="004F6E05">
    <w:pPr>
      <w:pStyle w:val="Header"/>
    </w:pPr>
  </w:p>
  <w:p w:rsidR="004F6E05" w:rsidRDefault="00C44E48">
    <w:pPr>
      <w:pStyle w:val="Header"/>
    </w:pPr>
    <w:r>
      <w:rPr>
        <w:noProof/>
      </w:rPr>
      <w:drawing>
        <wp:inline distT="0" distB="0" distL="0" distR="0">
          <wp:extent cx="6868160" cy="15544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a:stretch>
                    <a:fillRect/>
                  </a:stretch>
                </pic:blipFill>
                <pic:spPr>
                  <a:xfrm>
                    <a:off x="0" y="0"/>
                    <a:ext cx="6868160" cy="155448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B8"/>
    <w:multiLevelType w:val="multilevel"/>
    <w:tmpl w:val="D99A7F62"/>
    <w:lvl w:ilvl="0">
      <w:start w:val="1"/>
      <w:numFmt w:val="bullet"/>
      <w:lvlText w:val="•"/>
      <w:lvlJc w:val="left"/>
      <w:pPr>
        <w:tabs>
          <w:tab w:val="num" w:pos="720"/>
        </w:tabs>
        <w:ind w:left="720" w:hanging="360"/>
      </w:pPr>
      <w:rPr>
        <w:rFonts w:ascii="Calibri" w:eastAsia="Calibri" w:hAnsi="Calibri" w:cs="Calibri"/>
        <w:color w:val="000000"/>
        <w:position w:val="0"/>
        <w:sz w:val="20"/>
        <w:szCs w:val="20"/>
        <w:u w:color="000000"/>
      </w:rPr>
    </w:lvl>
    <w:lvl w:ilvl="1">
      <w:start w:val="1"/>
      <w:numFmt w:val="bullet"/>
      <w:lvlText w:val="o"/>
      <w:lvlJc w:val="left"/>
      <w:pPr>
        <w:tabs>
          <w:tab w:val="num" w:pos="1380"/>
        </w:tabs>
        <w:ind w:left="1380" w:hanging="300"/>
      </w:pPr>
      <w:rPr>
        <w:rFonts w:ascii="Calibri" w:eastAsia="Calibri" w:hAnsi="Calibri" w:cs="Calibri"/>
        <w:color w:val="000000"/>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1">
    <w:nsid w:val="04DD35FB"/>
    <w:multiLevelType w:val="multilevel"/>
    <w:tmpl w:val="476099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16327E1"/>
    <w:multiLevelType w:val="hybridMultilevel"/>
    <w:tmpl w:val="B9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C440E"/>
    <w:multiLevelType w:val="multilevel"/>
    <w:tmpl w:val="29B09592"/>
    <w:styleLink w:val="List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4">
    <w:nsid w:val="29362465"/>
    <w:multiLevelType w:val="multilevel"/>
    <w:tmpl w:val="F3E8BE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8D219EA"/>
    <w:multiLevelType w:val="multilevel"/>
    <w:tmpl w:val="B73055C0"/>
    <w:lvl w:ilvl="0">
      <w:start w:val="1"/>
      <w:numFmt w:val="bullet"/>
      <w:lvlText w:val="•"/>
      <w:lvlJc w:val="left"/>
      <w:pPr>
        <w:tabs>
          <w:tab w:val="num" w:pos="720"/>
        </w:tabs>
        <w:ind w:left="720" w:hanging="360"/>
      </w:pPr>
      <w:rPr>
        <w:rFonts w:ascii="Calibri" w:eastAsia="Calibri" w:hAnsi="Calibri" w:cs="Calibri"/>
        <w:color w:val="000000"/>
        <w:position w:val="0"/>
        <w:sz w:val="20"/>
        <w:szCs w:val="20"/>
        <w:u w:color="000000"/>
      </w:rPr>
    </w:lvl>
    <w:lvl w:ilvl="1">
      <w:start w:val="1"/>
      <w:numFmt w:val="bullet"/>
      <w:lvlText w:val="o"/>
      <w:lvlJc w:val="left"/>
      <w:pPr>
        <w:tabs>
          <w:tab w:val="num" w:pos="1380"/>
        </w:tabs>
        <w:ind w:left="1380" w:hanging="300"/>
      </w:pPr>
      <w:rPr>
        <w:rFonts w:ascii="Calibri" w:eastAsia="Calibri" w:hAnsi="Calibri" w:cs="Calibri"/>
        <w:color w:val="000000"/>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6">
    <w:nsid w:val="3D5066B0"/>
    <w:multiLevelType w:val="multilevel"/>
    <w:tmpl w:val="9500C5AC"/>
    <w:styleLink w:val="List1"/>
    <w:lvl w:ilvl="0">
      <w:start w:val="1"/>
      <w:numFmt w:val="bullet"/>
      <w:lvlText w:val="•"/>
      <w:lvlJc w:val="left"/>
      <w:pPr>
        <w:tabs>
          <w:tab w:val="num" w:pos="540"/>
        </w:tabs>
        <w:ind w:left="54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380"/>
        </w:tabs>
        <w:ind w:left="1380" w:hanging="300"/>
      </w:pPr>
      <w:rPr>
        <w:rFonts w:ascii="Calibri" w:eastAsia="Calibri" w:hAnsi="Calibri" w:cs="Calibri"/>
        <w:color w:val="000000"/>
        <w:position w:val="0"/>
        <w:sz w:val="20"/>
        <w:szCs w:val="20"/>
        <w:u w:color="000000"/>
      </w:rPr>
    </w:lvl>
    <w:lvl w:ilvl="2">
      <w:start w:val="1"/>
      <w:numFmt w:val="bullet"/>
      <w:lvlText w:val="▪"/>
      <w:lvlJc w:val="left"/>
      <w:pPr>
        <w:tabs>
          <w:tab w:val="num" w:pos="2100"/>
        </w:tabs>
        <w:ind w:left="2100" w:hanging="300"/>
      </w:pPr>
      <w:rPr>
        <w:rFonts w:ascii="Calibri" w:eastAsia="Calibri" w:hAnsi="Calibri" w:cs="Calibri"/>
        <w:color w:val="000000"/>
        <w:position w:val="0"/>
        <w:sz w:val="20"/>
        <w:szCs w:val="20"/>
        <w:u w:color="000000"/>
      </w:rPr>
    </w:lvl>
    <w:lvl w:ilvl="3">
      <w:start w:val="1"/>
      <w:numFmt w:val="bullet"/>
      <w:lvlText w:val="•"/>
      <w:lvlJc w:val="left"/>
      <w:pPr>
        <w:tabs>
          <w:tab w:val="num" w:pos="2820"/>
        </w:tabs>
        <w:ind w:left="2820" w:hanging="300"/>
      </w:pPr>
      <w:rPr>
        <w:rFonts w:ascii="Calibri" w:eastAsia="Calibri" w:hAnsi="Calibri" w:cs="Calibri"/>
        <w:color w:val="000000"/>
        <w:position w:val="0"/>
        <w:sz w:val="20"/>
        <w:szCs w:val="20"/>
        <w:u w:color="000000"/>
      </w:rPr>
    </w:lvl>
    <w:lvl w:ilvl="4">
      <w:start w:val="1"/>
      <w:numFmt w:val="bullet"/>
      <w:lvlText w:val="o"/>
      <w:lvlJc w:val="left"/>
      <w:pPr>
        <w:tabs>
          <w:tab w:val="num" w:pos="3540"/>
        </w:tabs>
        <w:ind w:left="3540" w:hanging="300"/>
      </w:pPr>
      <w:rPr>
        <w:rFonts w:ascii="Calibri" w:eastAsia="Calibri" w:hAnsi="Calibri" w:cs="Calibri"/>
        <w:color w:val="000000"/>
        <w:position w:val="0"/>
        <w:sz w:val="20"/>
        <w:szCs w:val="20"/>
        <w:u w:color="000000"/>
      </w:rPr>
    </w:lvl>
    <w:lvl w:ilvl="5">
      <w:start w:val="1"/>
      <w:numFmt w:val="bullet"/>
      <w:lvlText w:val="▪"/>
      <w:lvlJc w:val="left"/>
      <w:pPr>
        <w:tabs>
          <w:tab w:val="num" w:pos="4260"/>
        </w:tabs>
        <w:ind w:left="4260" w:hanging="300"/>
      </w:pPr>
      <w:rPr>
        <w:rFonts w:ascii="Calibri" w:eastAsia="Calibri" w:hAnsi="Calibri" w:cs="Calibri"/>
        <w:color w:val="000000"/>
        <w:position w:val="0"/>
        <w:sz w:val="20"/>
        <w:szCs w:val="20"/>
        <w:u w:color="000000"/>
      </w:rPr>
    </w:lvl>
    <w:lvl w:ilvl="6">
      <w:start w:val="1"/>
      <w:numFmt w:val="bullet"/>
      <w:lvlText w:val="•"/>
      <w:lvlJc w:val="left"/>
      <w:pPr>
        <w:tabs>
          <w:tab w:val="num" w:pos="4980"/>
        </w:tabs>
        <w:ind w:left="4980" w:hanging="300"/>
      </w:pPr>
      <w:rPr>
        <w:rFonts w:ascii="Calibri" w:eastAsia="Calibri" w:hAnsi="Calibri" w:cs="Calibri"/>
        <w:color w:val="000000"/>
        <w:position w:val="0"/>
        <w:sz w:val="20"/>
        <w:szCs w:val="20"/>
        <w:u w:color="000000"/>
      </w:rPr>
    </w:lvl>
    <w:lvl w:ilvl="7">
      <w:start w:val="1"/>
      <w:numFmt w:val="bullet"/>
      <w:lvlText w:val="o"/>
      <w:lvlJc w:val="left"/>
      <w:pPr>
        <w:tabs>
          <w:tab w:val="num" w:pos="5700"/>
        </w:tabs>
        <w:ind w:left="5700" w:hanging="300"/>
      </w:pPr>
      <w:rPr>
        <w:rFonts w:ascii="Calibri" w:eastAsia="Calibri" w:hAnsi="Calibri" w:cs="Calibri"/>
        <w:color w:val="000000"/>
        <w:position w:val="0"/>
        <w:sz w:val="20"/>
        <w:szCs w:val="20"/>
        <w:u w:color="000000"/>
      </w:rPr>
    </w:lvl>
    <w:lvl w:ilvl="8">
      <w:start w:val="1"/>
      <w:numFmt w:val="bullet"/>
      <w:lvlText w:val="▪"/>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7">
    <w:nsid w:val="3D6B7FF3"/>
    <w:multiLevelType w:val="hybridMultilevel"/>
    <w:tmpl w:val="7E82E35A"/>
    <w:lvl w:ilvl="0" w:tplc="D6144340">
      <w:start w:val="1"/>
      <w:numFmt w:val="decimal"/>
      <w:lvlText w:val="%1)"/>
      <w:lvlJc w:val="left"/>
      <w:pPr>
        <w:ind w:left="1152" w:hanging="360"/>
      </w:pPr>
      <w:rPr>
        <w:rFonts w:ascii="Calibri" w:eastAsia="Calibri" w:hAnsi="Calibri" w:cs="Calibri" w:hint="default"/>
        <w:sz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A5014BC"/>
    <w:multiLevelType w:val="hybridMultilevel"/>
    <w:tmpl w:val="2FE6E26A"/>
    <w:lvl w:ilvl="0" w:tplc="1F86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6E05"/>
    <w:rsid w:val="00130971"/>
    <w:rsid w:val="00135534"/>
    <w:rsid w:val="001F6BD1"/>
    <w:rsid w:val="00217FC8"/>
    <w:rsid w:val="0025605B"/>
    <w:rsid w:val="002759E0"/>
    <w:rsid w:val="002F56C5"/>
    <w:rsid w:val="003D1C6B"/>
    <w:rsid w:val="003F57EA"/>
    <w:rsid w:val="00400458"/>
    <w:rsid w:val="00415843"/>
    <w:rsid w:val="004F6E05"/>
    <w:rsid w:val="0056220B"/>
    <w:rsid w:val="00571609"/>
    <w:rsid w:val="005747F2"/>
    <w:rsid w:val="005F50D5"/>
    <w:rsid w:val="007179D7"/>
    <w:rsid w:val="007E239A"/>
    <w:rsid w:val="00995C89"/>
    <w:rsid w:val="009A0DBB"/>
    <w:rsid w:val="00A050E7"/>
    <w:rsid w:val="00AE5D36"/>
    <w:rsid w:val="00BE6D8B"/>
    <w:rsid w:val="00C44E48"/>
    <w:rsid w:val="00CC65BC"/>
    <w:rsid w:val="00CF4CD2"/>
    <w:rsid w:val="00DB03F4"/>
    <w:rsid w:val="00DB08F9"/>
    <w:rsid w:val="00EF5963"/>
    <w:rsid w:val="00F137AE"/>
    <w:rsid w:val="00FA3DED"/>
    <w:rsid w:val="00FD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Narrow" w:eastAsia="Arial Narrow" w:hAnsi="Arial Narrow" w:cs="Arial Narrow"/>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Arial Narrow" w:eastAsia="Arial Narrow" w:hAnsi="Arial Narrow" w:cs="Arial Narrow"/>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spacing w:after="200"/>
      <w:ind w:left="720"/>
    </w:pPr>
    <w:rPr>
      <w:rFonts w:ascii="Arial Narrow" w:eastAsia="Arial Narrow" w:hAnsi="Arial Narrow" w:cs="Arial Narrow"/>
      <w:color w:val="000000"/>
      <w:sz w:val="24"/>
      <w:szCs w:val="24"/>
      <w:u w:color="000000"/>
    </w:rPr>
  </w:style>
  <w:style w:type="paragraph" w:styleId="BalloonText">
    <w:name w:val="Balloon Text"/>
    <w:basedOn w:val="Normal"/>
    <w:link w:val="BalloonTextChar"/>
    <w:uiPriority w:val="99"/>
    <w:semiHidden/>
    <w:unhideWhenUsed/>
    <w:rsid w:val="007179D7"/>
    <w:rPr>
      <w:rFonts w:ascii="Tahoma" w:hAnsi="Tahoma" w:cs="Tahoma"/>
      <w:sz w:val="16"/>
      <w:szCs w:val="16"/>
    </w:rPr>
  </w:style>
  <w:style w:type="character" w:customStyle="1" w:styleId="BalloonTextChar">
    <w:name w:val="Balloon Text Char"/>
    <w:basedOn w:val="DefaultParagraphFont"/>
    <w:link w:val="BalloonText"/>
    <w:uiPriority w:val="99"/>
    <w:semiHidden/>
    <w:rsid w:val="007179D7"/>
    <w:rPr>
      <w:rFonts w:ascii="Tahoma" w:hAnsi="Tahoma" w:cs="Tahoma"/>
      <w:sz w:val="16"/>
      <w:szCs w:val="16"/>
    </w:rPr>
  </w:style>
  <w:style w:type="numbering" w:customStyle="1" w:styleId="List11">
    <w:name w:val="List 11"/>
    <w:basedOn w:val="NoList"/>
    <w:rsid w:val="00400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Narrow" w:eastAsia="Arial Narrow" w:hAnsi="Arial Narrow" w:cs="Arial Narrow"/>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Arial Narrow" w:eastAsia="Arial Narrow" w:hAnsi="Arial Narrow" w:cs="Arial Narrow"/>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spacing w:after="200"/>
      <w:ind w:left="720"/>
    </w:pPr>
    <w:rPr>
      <w:rFonts w:ascii="Arial Narrow" w:eastAsia="Arial Narrow" w:hAnsi="Arial Narrow" w:cs="Arial Narrow"/>
      <w:color w:val="000000"/>
      <w:sz w:val="24"/>
      <w:szCs w:val="24"/>
      <w:u w:color="000000"/>
    </w:rPr>
  </w:style>
  <w:style w:type="paragraph" w:styleId="BalloonText">
    <w:name w:val="Balloon Text"/>
    <w:basedOn w:val="Normal"/>
    <w:link w:val="BalloonTextChar"/>
    <w:uiPriority w:val="99"/>
    <w:semiHidden/>
    <w:unhideWhenUsed/>
    <w:rsid w:val="007179D7"/>
    <w:rPr>
      <w:rFonts w:ascii="Tahoma" w:hAnsi="Tahoma" w:cs="Tahoma"/>
      <w:sz w:val="16"/>
      <w:szCs w:val="16"/>
    </w:rPr>
  </w:style>
  <w:style w:type="character" w:customStyle="1" w:styleId="BalloonTextChar">
    <w:name w:val="Balloon Text Char"/>
    <w:basedOn w:val="DefaultParagraphFont"/>
    <w:link w:val="BalloonText"/>
    <w:uiPriority w:val="99"/>
    <w:semiHidden/>
    <w:rsid w:val="007179D7"/>
    <w:rPr>
      <w:rFonts w:ascii="Tahoma" w:hAnsi="Tahoma" w:cs="Tahoma"/>
      <w:sz w:val="16"/>
      <w:szCs w:val="16"/>
    </w:rPr>
  </w:style>
  <w:style w:type="numbering" w:customStyle="1" w:styleId="List11">
    <w:name w:val="List 11"/>
    <w:basedOn w:val="NoList"/>
    <w:rsid w:val="0040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9653-FD6E-49B5-B00E-7311A6E3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4</cp:revision>
  <dcterms:created xsi:type="dcterms:W3CDTF">2013-12-29T21:43:00Z</dcterms:created>
  <dcterms:modified xsi:type="dcterms:W3CDTF">2014-01-09T00:38:00Z</dcterms:modified>
</cp:coreProperties>
</file>