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4"/>
          <w:szCs w:val="24"/>
        </w:rPr>
      </w:pPr>
      <w:bookmarkStart w:id="0" w:name="__DdeLink__169_4106482335"/>
      <w:bookmarkEnd w:id="0"/>
      <w:r>
        <w:rPr>
          <w:sz w:val="24"/>
          <w:szCs w:val="24"/>
        </w:rPr>
        <w:t>SCITUATE/WEST CORK SISTER CITY MINUTES</w:t>
      </w:r>
    </w:p>
    <w:p>
      <w:pPr>
        <w:pStyle w:val="Title"/>
        <w:rPr>
          <w:sz w:val="24"/>
          <w:szCs w:val="24"/>
        </w:rPr>
      </w:pPr>
      <w:r>
        <w:rPr>
          <w:sz w:val="24"/>
          <w:szCs w:val="24"/>
        </w:rPr>
        <w:t xml:space="preserve">Wednesday, December 4, 2019 </w:t>
      </w:r>
    </w:p>
    <w:p>
      <w:pPr>
        <w:pStyle w:val="Title"/>
        <w:rPr>
          <w:sz w:val="24"/>
          <w:szCs w:val="24"/>
        </w:rPr>
      </w:pPr>
      <w:r>
        <w:rPr>
          <w:sz w:val="24"/>
          <w:szCs w:val="24"/>
        </w:rPr>
        <w:t>Attendance:   Pat Jacquart, Peter Mehegan, Siobh</w:t>
      </w:r>
      <w:r>
        <w:rPr>
          <w:rFonts w:eastAsia="MS Gothi" w:cs="Times New Roman"/>
          <w:color w:val="17365D"/>
          <w:spacing w:val="5"/>
          <w:kern w:val="2"/>
          <w:sz w:val="24"/>
          <w:szCs w:val="24"/>
        </w:rPr>
        <w:t>á</w:t>
      </w:r>
      <w:r>
        <w:rPr>
          <w:sz w:val="24"/>
          <w:szCs w:val="24"/>
        </w:rPr>
        <w:t xml:space="preserve">n Hunter, John Sullivan, Christine Walsh, Kevin Callanan, Brenda O’Connor and Carol Sullivan-Hanley. Also, Jim Canavan </w:t>
      </w:r>
    </w:p>
    <w:p>
      <w:pPr>
        <w:pStyle w:val="TextBody"/>
        <w:rPr/>
      </w:pPr>
      <w:r>
        <w:rPr/>
        <w:t xml:space="preserve"> </w:t>
      </w:r>
      <w:r>
        <w:rPr/>
        <w:t>The meeting was called to order at 7:05</w:t>
      </w:r>
    </w:p>
    <w:p>
      <w:pPr>
        <w:pStyle w:val="Normal"/>
        <w:rPr/>
      </w:pPr>
      <w:r>
        <w:rPr/>
        <w:t xml:space="preserve">The acceptance of the December 4, 2019 Agenda was accepted unanimously. </w:t>
      </w:r>
    </w:p>
    <w:p>
      <w:pPr>
        <w:pStyle w:val="Normal"/>
        <w:rPr/>
      </w:pPr>
      <w:r>
        <w:rPr/>
        <w:t>Approval of Minutes: The minutes from the last two meetings, September 4th and October 2nd were reviewed and accepted with minor corrections.</w:t>
      </w:r>
    </w:p>
    <w:p>
      <w:pPr>
        <w:pStyle w:val="Normal"/>
        <w:rPr/>
      </w:pPr>
      <w:r>
        <w:rPr/>
        <w:t>Treasurer’s Report: The current balance in the account is $9,237.44. Most of this is earmarked for tuition for the first delegation. $1,000 is to be set aside as an honorarium for the program coordinator. There continues to be further discussion on becoming own Sister City West Cork 501-C3 non-profit group. This goal would assure a more efficient system for accepting and documenting contributions. Christine Walsh will look into this. Also, there is the need to itemize the expenditures of the Irish Government Grant that was applied for and received. Most of these expenses were used for marketing materials.</w:t>
      </w:r>
    </w:p>
    <w:p>
      <w:pPr>
        <w:pStyle w:val="Normal"/>
        <w:rPr/>
      </w:pPr>
      <w:r>
        <w:rPr/>
        <w:t>Three French and three Irish films have been chosen for the upcoming movie series. The dates are, as follows: January 16</w:t>
      </w:r>
      <w:r>
        <w:rPr>
          <w:vertAlign w:val="superscript"/>
        </w:rPr>
        <w:t>th</w:t>
      </w:r>
      <w:r>
        <w:rPr/>
        <w:t>, January 23</w:t>
      </w:r>
      <w:r>
        <w:rPr>
          <w:vertAlign w:val="superscript"/>
        </w:rPr>
        <w:t>rd</w:t>
      </w:r>
      <w:r>
        <w:rPr/>
        <w:t>, February 6</w:t>
      </w:r>
      <w:r>
        <w:rPr>
          <w:vertAlign w:val="superscript"/>
        </w:rPr>
        <w:t>th</w:t>
      </w:r>
      <w:r>
        <w:rPr/>
        <w:t>, February 27</w:t>
      </w:r>
      <w:r>
        <w:rPr>
          <w:vertAlign w:val="superscript"/>
        </w:rPr>
        <w:t>th</w:t>
      </w:r>
      <w:r>
        <w:rPr/>
        <w:t xml:space="preserve"> March 12</w:t>
      </w:r>
      <w:r>
        <w:rPr>
          <w:vertAlign w:val="superscript"/>
        </w:rPr>
        <w:t>th</w:t>
      </w:r>
      <w:r>
        <w:rPr/>
        <w:t xml:space="preserve"> and March 19</w:t>
      </w:r>
      <w:r>
        <w:rPr>
          <w:vertAlign w:val="superscript"/>
        </w:rPr>
        <w:t>th</w:t>
      </w:r>
      <w:r>
        <w:rPr/>
        <w:t>. They will be presented at St. Mary’s Parish Hall in Scituate Harbor. There will be a brief fundraising celebration at 6:00pm on the evening of the first film, January 16</w:t>
      </w:r>
      <w:r>
        <w:rPr>
          <w:vertAlign w:val="superscript"/>
        </w:rPr>
        <w:t>th</w:t>
      </w:r>
      <w:r>
        <w:rPr/>
        <w:t xml:space="preserve">. Libations and snacks will be offered for the charge of $25.00. </w:t>
      </w:r>
    </w:p>
    <w:p>
      <w:pPr>
        <w:pStyle w:val="Normal"/>
        <w:rPr/>
      </w:pPr>
      <w:r>
        <w:rPr/>
        <w:t>Student Exchange: We are hoping to send the first delegation of Scituate students in the late spring of 2021.</w:t>
      </w:r>
      <w:bookmarkStart w:id="1" w:name="_GoBack"/>
      <w:bookmarkEnd w:id="1"/>
      <w:r>
        <w:rPr/>
        <w:t xml:space="preserve"> </w:t>
      </w:r>
    </w:p>
    <w:p>
      <w:pPr>
        <w:pStyle w:val="Normal"/>
        <w:rPr/>
      </w:pPr>
      <w:r>
        <w:rPr/>
        <w:t xml:space="preserve"> </w:t>
      </w:r>
      <w:r>
        <w:rPr/>
        <w:t>We are excited to begin the planning of the Irish Heritage Trail with other South Shore communities. A logo and a slogan will be considered. John Sullivan envisions it to follow Wild Atlantic Way format that is found in south coastal Ireland. (Clearly marked with a designated symbol and historical and cultural information for each stop along the way).  A meeting will occur in the Community Room of the Scituate Town Library on May 20</w:t>
      </w:r>
      <w:r>
        <w:rPr>
          <w:vertAlign w:val="superscript"/>
        </w:rPr>
        <w:t>th</w:t>
      </w:r>
      <w:r>
        <w:rPr/>
        <w:t>. Senators, Representatives and Town Officials of South Shore communities will be invited to contribute and participate.</w:t>
      </w:r>
    </w:p>
    <w:p>
      <w:pPr>
        <w:pStyle w:val="Normal"/>
        <w:rPr/>
      </w:pPr>
      <w:r>
        <w:rPr/>
        <w:t>We look forward to another St. Patrick’s Day fundraising dinner at Tinker’s Son in March. We look forward to offering an additional menu variation to Corned Beef.</w:t>
      </w:r>
    </w:p>
    <w:p>
      <w:pPr>
        <w:pStyle w:val="Normal"/>
        <w:rPr/>
      </w:pPr>
      <w:r>
        <w:rPr/>
        <w:t>On April 26</w:t>
      </w:r>
      <w:r>
        <w:rPr>
          <w:vertAlign w:val="superscript"/>
        </w:rPr>
        <w:t>th</w:t>
      </w:r>
      <w:r>
        <w:rPr/>
        <w:t>, there will be an Easter Rising memorial celebration in Scituate Harbor. This year should feature our new granite statue.</w:t>
      </w:r>
    </w:p>
    <w:p>
      <w:pPr>
        <w:pStyle w:val="Normal"/>
        <w:rPr/>
      </w:pPr>
      <w:r>
        <w:rPr/>
        <w:t xml:space="preserve"> </w:t>
      </w:r>
      <w:r>
        <w:rPr/>
        <w:t>New Business: Our next meeting will be Wednesday, January 8, 2020.</w:t>
      </w:r>
    </w:p>
    <w:p>
      <w:pPr>
        <w:pStyle w:val="Normal"/>
        <w:tabs>
          <w:tab w:val="clear" w:pos="720"/>
          <w:tab w:val="left" w:pos="2232" w:leader="none"/>
        </w:tabs>
        <w:spacing w:before="0" w:after="200"/>
        <w:rPr/>
      </w:pPr>
      <w:r>
        <w:rPr/>
      </w:r>
      <w:bookmarkStart w:id="2" w:name="__DdeLink__169_4106482335"/>
      <w:bookmarkStart w:id="3" w:name="__DdeLink__169_4106482335"/>
      <w:bookmarkEnd w:id="3"/>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0d38"/>
    <w:pPr>
      <w:widowControl/>
      <w:bidi w:val="0"/>
      <w:spacing w:lineRule="auto" w:line="276" w:before="0" w:after="200"/>
      <w:jc w:val="left"/>
    </w:pPr>
    <w:rPr>
      <w:rFonts w:cs="Calibri" w:ascii="Calibri" w:hAnsi="Calibri" w:eastAsia="Calibri"/>
      <w:color w:val="auto"/>
      <w:kern w:val="0"/>
      <w:sz w:val="22"/>
      <w:szCs w:val="22"/>
      <w:lang w:val="en-US" w:eastAsia="en-US" w:bidi="ar-SA"/>
    </w:rPr>
  </w:style>
  <w:style w:type="paragraph" w:styleId="Heading1">
    <w:name w:val="Heading 1"/>
    <w:basedOn w:val="Normal"/>
    <w:next w:val="Normal"/>
    <w:link w:val="Heading1Char"/>
    <w:uiPriority w:val="99"/>
    <w:qFormat/>
    <w:locked/>
    <w:rsid w:val="00f7339e"/>
    <w:pPr>
      <w:keepNext w:val="true"/>
      <w:keepLines/>
      <w:spacing w:before="480" w:after="0"/>
      <w:outlineLvl w:val="0"/>
    </w:pPr>
    <w:rPr>
      <w:rFonts w:ascii="Cambria" w:hAnsi="Cambria" w:eastAsia="MS Gothi" w:cs="Times New Roman"/>
      <w:b/>
      <w:bCs/>
      <w:color w:val="345A8A"/>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f7339e"/>
    <w:rPr>
      <w:rFonts w:ascii="Cambria" w:hAnsi="Cambria" w:eastAsia="MS Gothi" w:cs="Times New Roman"/>
      <w:b/>
      <w:bCs/>
      <w:color w:val="345A8A"/>
      <w:sz w:val="32"/>
      <w:szCs w:val="32"/>
    </w:rPr>
  </w:style>
  <w:style w:type="character" w:styleId="TitleChar" w:customStyle="1">
    <w:name w:val="Title Char"/>
    <w:basedOn w:val="DefaultParagraphFont"/>
    <w:link w:val="Title"/>
    <w:uiPriority w:val="99"/>
    <w:qFormat/>
    <w:locked/>
    <w:rsid w:val="00f7339e"/>
    <w:rPr>
      <w:rFonts w:ascii="Cambria" w:hAnsi="Cambria" w:eastAsia="MS Gothi" w:cs="Times New Roman"/>
      <w:color w:val="17365D"/>
      <w:spacing w:val="5"/>
      <w:kern w:val="2"/>
      <w:sz w:val="52"/>
      <w:szCs w:val="52"/>
    </w:rPr>
  </w:style>
  <w:style w:type="character" w:styleId="BodyTextChar" w:customStyle="1">
    <w:name w:val="Body Text Char"/>
    <w:basedOn w:val="DefaultParagraphFont"/>
    <w:link w:val="BodyText"/>
    <w:uiPriority w:val="99"/>
    <w:qFormat/>
    <w:locked/>
    <w:rsid w:val="00f7339e"/>
    <w:rPr>
      <w:rFonts w:cs="Calibri"/>
    </w:rPr>
  </w:style>
  <w:style w:type="character" w:styleId="SubtitleChar" w:customStyle="1">
    <w:name w:val="Subtitle Char"/>
    <w:basedOn w:val="DefaultParagraphFont"/>
    <w:link w:val="Subtitle"/>
    <w:uiPriority w:val="99"/>
    <w:qFormat/>
    <w:locked/>
    <w:rsid w:val="00f7339e"/>
    <w:rPr>
      <w:rFonts w:ascii="Cambria" w:hAnsi="Cambria" w:eastAsia="MS Gothi" w:cs="Times New Roman"/>
      <w:i/>
      <w:iCs/>
      <w:color w:val="4F81BD"/>
      <w:spacing w:val="15"/>
      <w:sz w:val="24"/>
      <w:szCs w:val="24"/>
    </w:rPr>
  </w:style>
  <w:style w:type="character" w:styleId="BodyTextIndentChar" w:customStyle="1">
    <w:name w:val="Body Text Indent Char"/>
    <w:basedOn w:val="DefaultParagraphFont"/>
    <w:link w:val="BodyTextIndent"/>
    <w:uiPriority w:val="99"/>
    <w:semiHidden/>
    <w:qFormat/>
    <w:locked/>
    <w:rsid w:val="00f7339e"/>
    <w:rPr>
      <w:rFonts w:cs="Calibri"/>
    </w:rPr>
  </w:style>
  <w:style w:type="character" w:styleId="BodyTextFirstIndent2Char" w:customStyle="1">
    <w:name w:val="Body Text First Indent 2 Char"/>
    <w:basedOn w:val="BodyTextIndentChar"/>
    <w:link w:val="BodyTextFirstIndent2"/>
    <w:uiPriority w:val="99"/>
    <w:qFormat/>
    <w:locked/>
    <w:rsid w:val="00f7339e"/>
    <w:rPr>
      <w:rFonts w:cs="Calibri"/>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f7339e"/>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99"/>
    <w:qFormat/>
    <w:rsid w:val="00254257"/>
    <w:pPr>
      <w:ind w:left="720" w:hanging="0"/>
    </w:pPr>
    <w:rPr/>
  </w:style>
  <w:style w:type="paragraph" w:styleId="List2">
    <w:name w:val="List Bullet 3"/>
    <w:basedOn w:val="Normal"/>
    <w:uiPriority w:val="99"/>
    <w:rsid w:val="00f7339e"/>
    <w:pPr>
      <w:spacing w:before="0" w:after="200"/>
      <w:ind w:left="720" w:hanging="360"/>
      <w:contextualSpacing/>
    </w:pPr>
    <w:rPr/>
  </w:style>
  <w:style w:type="paragraph" w:styleId="List3">
    <w:name w:val="List Bullet 4"/>
    <w:basedOn w:val="Normal"/>
    <w:uiPriority w:val="99"/>
    <w:rsid w:val="00f7339e"/>
    <w:pPr>
      <w:spacing w:before="0" w:after="200"/>
      <w:ind w:left="1080" w:hanging="360"/>
      <w:contextualSpacing/>
    </w:pPr>
    <w:rPr/>
  </w:style>
  <w:style w:type="paragraph" w:styleId="List4">
    <w:name w:val="List Bullet 5"/>
    <w:basedOn w:val="Normal"/>
    <w:uiPriority w:val="99"/>
    <w:rsid w:val="00f7339e"/>
    <w:pPr>
      <w:spacing w:before="0" w:after="200"/>
      <w:ind w:left="1440" w:hanging="360"/>
      <w:contextualSpacing/>
    </w:pPr>
    <w:rPr/>
  </w:style>
  <w:style w:type="paragraph" w:styleId="Title">
    <w:name w:val="Title"/>
    <w:basedOn w:val="Normal"/>
    <w:next w:val="Normal"/>
    <w:link w:val="TitleChar"/>
    <w:uiPriority w:val="99"/>
    <w:qFormat/>
    <w:locked/>
    <w:rsid w:val="00f7339e"/>
    <w:pPr>
      <w:pBdr>
        <w:bottom w:val="single" w:sz="8" w:space="4" w:color="4F81BD"/>
      </w:pBdr>
      <w:spacing w:lineRule="auto" w:line="240" w:before="0" w:after="300"/>
      <w:contextualSpacing/>
    </w:pPr>
    <w:rPr>
      <w:rFonts w:ascii="Cambria" w:hAnsi="Cambria" w:eastAsia="MS Gothi" w:cs="Times New Roman"/>
      <w:color w:val="17365D"/>
      <w:spacing w:val="5"/>
      <w:kern w:val="2"/>
      <w:sz w:val="52"/>
      <w:szCs w:val="52"/>
    </w:rPr>
  </w:style>
  <w:style w:type="paragraph" w:styleId="Subtitle">
    <w:name w:val="Subtitle"/>
    <w:basedOn w:val="Normal"/>
    <w:next w:val="Normal"/>
    <w:link w:val="SubtitleChar"/>
    <w:uiPriority w:val="99"/>
    <w:qFormat/>
    <w:locked/>
    <w:rsid w:val="00f7339e"/>
    <w:pPr/>
    <w:rPr>
      <w:rFonts w:ascii="Cambria" w:hAnsi="Cambria" w:eastAsia="MS Gothi" w:cs="Times New Roman"/>
      <w:i/>
      <w:iCs/>
      <w:color w:val="4F81BD"/>
      <w:spacing w:val="15"/>
      <w:sz w:val="24"/>
      <w:szCs w:val="24"/>
    </w:rPr>
  </w:style>
  <w:style w:type="paragraph" w:styleId="Byline" w:customStyle="1">
    <w:name w:val="Byline"/>
    <w:basedOn w:val="TextBody"/>
    <w:uiPriority w:val="99"/>
    <w:qFormat/>
    <w:rsid w:val="00f7339e"/>
    <w:pPr/>
    <w:rPr/>
  </w:style>
  <w:style w:type="paragraph" w:styleId="TextBodyIndent">
    <w:name w:val="Body Text Indent"/>
    <w:basedOn w:val="Normal"/>
    <w:link w:val="BodyTextIndentChar"/>
    <w:uiPriority w:val="99"/>
    <w:semiHidden/>
    <w:rsid w:val="00f7339e"/>
    <w:pPr>
      <w:spacing w:before="0" w:after="120"/>
      <w:ind w:left="360" w:hanging="0"/>
    </w:pPr>
    <w:rPr/>
  </w:style>
  <w:style w:type="paragraph" w:styleId="BodyTextFirstIndent2">
    <w:name w:val="Body Text First Indent 2"/>
    <w:basedOn w:val="TextBodyIndent"/>
    <w:link w:val="BodyTextFirstIndent2Char"/>
    <w:uiPriority w:val="99"/>
    <w:qFormat/>
    <w:rsid w:val="00f7339e"/>
    <w:pPr>
      <w:spacing w:before="0" w:after="200"/>
      <w:ind w:left="360" w:firstLine="36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LibreOffice/6.3.3.2$Windows_X86_64 LibreOffice_project/a64200df03143b798afd1ec74a12ab50359878ed</Application>
  <Pages>1</Pages>
  <Words>412</Words>
  <Characters>2151</Characters>
  <CharactersWithSpaces>2561</CharactersWithSpaces>
  <Paragraphs>13</Paragraphs>
  <Company>Beacon Hill Nursery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2020-01-07T18:54:00Z</dcterms:created>
  <dc:creator>smott</dc:creator>
  <dc:description/>
  <dc:language>en-US</dc:language>
  <cp:lastModifiedBy/>
  <cp:lastPrinted>2020-01-07T18:50:00Z</cp:lastPrinted>
  <dcterms:modified xsi:type="dcterms:W3CDTF">2020-01-16T10:35:29Z</dcterms:modified>
  <cp:revision>4</cp:revision>
  <dc:subject/>
  <dc:title>LIBRARY TRUSTEE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Beacon Hill Nursery School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