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3A" w:rsidRPr="00021DEE" w:rsidRDefault="00E3253A" w:rsidP="00666349">
      <w:pPr>
        <w:pStyle w:val="ListParagraph"/>
        <w:ind w:left="0"/>
        <w:jc w:val="center"/>
        <w:rPr>
          <w:rFonts w:asciiTheme="majorHAnsi" w:hAnsiTheme="majorHAnsi" w:cs="Arial"/>
          <w:b/>
          <w:sz w:val="24"/>
          <w:szCs w:val="24"/>
        </w:rPr>
      </w:pPr>
      <w:r w:rsidRPr="00021DEE">
        <w:rPr>
          <w:rFonts w:asciiTheme="majorHAnsi" w:hAnsiTheme="majorHAnsi" w:cs="Arial"/>
          <w:b/>
          <w:sz w:val="24"/>
          <w:szCs w:val="24"/>
        </w:rPr>
        <w:t xml:space="preserve">CPC </w:t>
      </w:r>
      <w:r w:rsidR="00666349">
        <w:rPr>
          <w:rFonts w:asciiTheme="majorHAnsi" w:hAnsiTheme="majorHAnsi" w:cs="Arial"/>
          <w:b/>
          <w:sz w:val="24"/>
          <w:szCs w:val="24"/>
        </w:rPr>
        <w:t xml:space="preserve">- </w:t>
      </w:r>
      <w:r w:rsidR="006B5073">
        <w:rPr>
          <w:rFonts w:asciiTheme="majorHAnsi" w:hAnsiTheme="majorHAnsi" w:cs="Arial"/>
          <w:b/>
          <w:sz w:val="24"/>
          <w:szCs w:val="24"/>
        </w:rPr>
        <w:t xml:space="preserve">Annual Information </w:t>
      </w:r>
      <w:r w:rsidRPr="00021DEE">
        <w:rPr>
          <w:rFonts w:asciiTheme="majorHAnsi" w:hAnsiTheme="majorHAnsi" w:cs="Arial"/>
          <w:b/>
          <w:sz w:val="24"/>
          <w:szCs w:val="24"/>
        </w:rPr>
        <w:t>Meeting Minutes</w:t>
      </w:r>
    </w:p>
    <w:p w:rsidR="00E3253A" w:rsidRPr="005A4AC6" w:rsidRDefault="00184AC2" w:rsidP="00E3253A">
      <w:pPr>
        <w:pStyle w:val="ListParagraph"/>
        <w:ind w:left="0"/>
        <w:jc w:val="center"/>
        <w:rPr>
          <w:rFonts w:asciiTheme="majorHAnsi" w:hAnsiTheme="majorHAnsi" w:cs="Arial"/>
          <w:sz w:val="24"/>
          <w:szCs w:val="24"/>
        </w:rPr>
      </w:pPr>
      <w:r>
        <w:rPr>
          <w:rFonts w:asciiTheme="majorHAnsi" w:hAnsiTheme="majorHAnsi" w:cs="Arial"/>
          <w:sz w:val="24"/>
          <w:szCs w:val="24"/>
        </w:rPr>
        <w:t>September 11</w:t>
      </w:r>
      <w:r w:rsidR="00F40100">
        <w:rPr>
          <w:rFonts w:asciiTheme="majorHAnsi" w:hAnsiTheme="majorHAnsi" w:cs="Arial"/>
          <w:sz w:val="24"/>
          <w:szCs w:val="24"/>
        </w:rPr>
        <w:t>, 2</w:t>
      </w:r>
      <w:r w:rsidR="00DE2322" w:rsidRPr="005A4AC6">
        <w:rPr>
          <w:rFonts w:asciiTheme="majorHAnsi" w:hAnsiTheme="majorHAnsi" w:cs="Arial"/>
          <w:sz w:val="24"/>
          <w:szCs w:val="24"/>
        </w:rPr>
        <w:t>017</w:t>
      </w:r>
    </w:p>
    <w:p w:rsidR="00E3253A" w:rsidRPr="005A4AC6" w:rsidRDefault="005F0EA8" w:rsidP="00E3253A">
      <w:pPr>
        <w:pStyle w:val="ListParagraph"/>
        <w:ind w:left="0"/>
        <w:jc w:val="center"/>
        <w:rPr>
          <w:rFonts w:asciiTheme="majorHAnsi" w:hAnsiTheme="majorHAnsi" w:cs="Arial"/>
          <w:sz w:val="24"/>
          <w:szCs w:val="24"/>
        </w:rPr>
      </w:pPr>
      <w:r>
        <w:rPr>
          <w:rFonts w:asciiTheme="majorHAnsi" w:hAnsiTheme="majorHAnsi" w:cs="Arial"/>
          <w:sz w:val="24"/>
          <w:szCs w:val="24"/>
        </w:rPr>
        <w:t>Scituate Library Community Center</w:t>
      </w:r>
    </w:p>
    <w:p w:rsidR="003D7884" w:rsidRDefault="003D7884" w:rsidP="005D7CA9">
      <w:pPr>
        <w:spacing w:after="0" w:line="240" w:lineRule="auto"/>
        <w:rPr>
          <w:rFonts w:asciiTheme="majorHAnsi" w:hAnsiTheme="majorHAnsi"/>
          <w:sz w:val="24"/>
          <w:szCs w:val="24"/>
        </w:rPr>
      </w:pPr>
      <w:r w:rsidRPr="005A4AC6">
        <w:rPr>
          <w:rFonts w:asciiTheme="majorHAnsi" w:hAnsiTheme="majorHAnsi"/>
          <w:b/>
          <w:sz w:val="24"/>
          <w:szCs w:val="24"/>
        </w:rPr>
        <w:t>ATTENDEES</w:t>
      </w:r>
      <w:r w:rsidRPr="005A4AC6">
        <w:rPr>
          <w:rFonts w:asciiTheme="majorHAnsi" w:hAnsiTheme="majorHAnsi"/>
          <w:sz w:val="24"/>
          <w:szCs w:val="24"/>
        </w:rPr>
        <w:t xml:space="preserve">: Ann </w:t>
      </w:r>
      <w:proofErr w:type="spellStart"/>
      <w:r w:rsidRPr="005A4AC6">
        <w:rPr>
          <w:rFonts w:asciiTheme="majorHAnsi" w:hAnsiTheme="majorHAnsi"/>
          <w:sz w:val="24"/>
          <w:szCs w:val="24"/>
        </w:rPr>
        <w:t>Burbine</w:t>
      </w:r>
      <w:proofErr w:type="spellEnd"/>
      <w:r w:rsidRPr="005A4AC6">
        <w:rPr>
          <w:rFonts w:asciiTheme="majorHAnsi" w:hAnsiTheme="majorHAnsi"/>
          <w:sz w:val="24"/>
          <w:szCs w:val="24"/>
        </w:rPr>
        <w:t xml:space="preserve">, Karen Connolly (Chair), </w:t>
      </w:r>
      <w:r w:rsidR="00184AC2">
        <w:rPr>
          <w:rFonts w:asciiTheme="majorHAnsi" w:hAnsiTheme="majorHAnsi"/>
          <w:sz w:val="24"/>
          <w:szCs w:val="24"/>
        </w:rPr>
        <w:t xml:space="preserve">Adam Conrad, </w:t>
      </w:r>
      <w:r w:rsidRPr="005A4AC6">
        <w:rPr>
          <w:rFonts w:asciiTheme="majorHAnsi" w:hAnsiTheme="majorHAnsi"/>
          <w:sz w:val="24"/>
          <w:szCs w:val="24"/>
        </w:rPr>
        <w:t xml:space="preserve">Stephen Coulter, </w:t>
      </w:r>
      <w:r w:rsidR="00F208E3" w:rsidRPr="005A4AC6">
        <w:rPr>
          <w:rFonts w:asciiTheme="majorHAnsi" w:hAnsiTheme="majorHAnsi"/>
          <w:sz w:val="24"/>
          <w:szCs w:val="24"/>
        </w:rPr>
        <w:t xml:space="preserve">Dan </w:t>
      </w:r>
      <w:proofErr w:type="spellStart"/>
      <w:r w:rsidR="00F208E3" w:rsidRPr="005A4AC6">
        <w:rPr>
          <w:rFonts w:asciiTheme="majorHAnsi" w:hAnsiTheme="majorHAnsi"/>
          <w:sz w:val="24"/>
          <w:szCs w:val="24"/>
        </w:rPr>
        <w:t>Fennelly</w:t>
      </w:r>
      <w:proofErr w:type="spellEnd"/>
      <w:r w:rsidR="00F208E3" w:rsidRPr="005A4AC6">
        <w:rPr>
          <w:rFonts w:asciiTheme="majorHAnsi" w:hAnsiTheme="majorHAnsi"/>
          <w:sz w:val="24"/>
          <w:szCs w:val="24"/>
        </w:rPr>
        <w:t xml:space="preserve">, </w:t>
      </w:r>
      <w:r w:rsidR="001F7E70">
        <w:rPr>
          <w:rFonts w:asciiTheme="majorHAnsi" w:hAnsiTheme="majorHAnsi"/>
          <w:sz w:val="24"/>
          <w:szCs w:val="24"/>
        </w:rPr>
        <w:t xml:space="preserve">Tom McShane, </w:t>
      </w:r>
      <w:r w:rsidR="00F208E3" w:rsidRPr="005A4AC6">
        <w:rPr>
          <w:rFonts w:asciiTheme="majorHAnsi" w:hAnsiTheme="majorHAnsi"/>
          <w:sz w:val="24"/>
          <w:szCs w:val="24"/>
        </w:rPr>
        <w:t>Gary Meyerson, P</w:t>
      </w:r>
      <w:r w:rsidRPr="005A4AC6">
        <w:rPr>
          <w:rFonts w:asciiTheme="majorHAnsi" w:hAnsiTheme="majorHAnsi"/>
          <w:sz w:val="24"/>
          <w:szCs w:val="24"/>
        </w:rPr>
        <w:t>enny Scott Pipes, Doug Smith</w:t>
      </w:r>
    </w:p>
    <w:p w:rsidR="00894EC2" w:rsidRDefault="00894EC2" w:rsidP="005D7CA9">
      <w:pPr>
        <w:spacing w:after="0" w:line="240" w:lineRule="auto"/>
        <w:rPr>
          <w:rFonts w:asciiTheme="majorHAnsi" w:hAnsiTheme="majorHAnsi"/>
          <w:sz w:val="24"/>
          <w:szCs w:val="24"/>
        </w:rPr>
      </w:pPr>
    </w:p>
    <w:p w:rsidR="00894EC2" w:rsidRPr="00873C42" w:rsidRDefault="00894EC2" w:rsidP="005D7CA9">
      <w:pPr>
        <w:spacing w:after="0" w:line="240" w:lineRule="auto"/>
        <w:rPr>
          <w:rFonts w:asciiTheme="majorHAnsi" w:hAnsiTheme="majorHAnsi"/>
          <w:i/>
          <w:sz w:val="24"/>
          <w:szCs w:val="24"/>
        </w:rPr>
      </w:pPr>
      <w:r w:rsidRPr="0038180C">
        <w:rPr>
          <w:rFonts w:asciiTheme="majorHAnsi" w:hAnsiTheme="majorHAnsi"/>
          <w:b/>
          <w:sz w:val="24"/>
          <w:szCs w:val="24"/>
        </w:rPr>
        <w:t>Additional Attendees</w:t>
      </w:r>
      <w:r>
        <w:rPr>
          <w:rFonts w:asciiTheme="majorHAnsi" w:hAnsiTheme="majorHAnsi"/>
          <w:sz w:val="24"/>
          <w:szCs w:val="24"/>
        </w:rPr>
        <w:t xml:space="preserve">: Dave Ball, </w:t>
      </w:r>
      <w:r w:rsidR="0038180C">
        <w:rPr>
          <w:rFonts w:asciiTheme="majorHAnsi" w:hAnsiTheme="majorHAnsi"/>
          <w:sz w:val="24"/>
          <w:szCs w:val="24"/>
        </w:rPr>
        <w:t>Don Burris</w:t>
      </w:r>
      <w:r>
        <w:rPr>
          <w:rFonts w:asciiTheme="majorHAnsi" w:hAnsiTheme="majorHAnsi"/>
          <w:sz w:val="24"/>
          <w:szCs w:val="24"/>
        </w:rPr>
        <w:t xml:space="preserve">, </w:t>
      </w:r>
      <w:r w:rsidR="0038180C">
        <w:rPr>
          <w:rFonts w:asciiTheme="majorHAnsi" w:hAnsiTheme="majorHAnsi"/>
          <w:sz w:val="24"/>
          <w:szCs w:val="24"/>
        </w:rPr>
        <w:t xml:space="preserve">Bob Chessia, Janet </w:t>
      </w:r>
      <w:proofErr w:type="spellStart"/>
      <w:r w:rsidR="0038180C">
        <w:rPr>
          <w:rFonts w:asciiTheme="majorHAnsi" w:hAnsiTheme="majorHAnsi"/>
          <w:sz w:val="24"/>
          <w:szCs w:val="24"/>
        </w:rPr>
        <w:t>Cornacchio</w:t>
      </w:r>
      <w:proofErr w:type="spellEnd"/>
      <w:r w:rsidR="0038180C">
        <w:rPr>
          <w:rFonts w:asciiTheme="majorHAnsi" w:hAnsiTheme="majorHAnsi"/>
          <w:sz w:val="24"/>
          <w:szCs w:val="24"/>
        </w:rPr>
        <w:t xml:space="preserve">, </w:t>
      </w:r>
      <w:r>
        <w:rPr>
          <w:rFonts w:asciiTheme="majorHAnsi" w:hAnsiTheme="majorHAnsi"/>
          <w:sz w:val="24"/>
          <w:szCs w:val="24"/>
        </w:rPr>
        <w:t>Betty Foster, Robin</w:t>
      </w:r>
      <w:r w:rsidR="0038180C">
        <w:rPr>
          <w:rFonts w:asciiTheme="majorHAnsi" w:hAnsiTheme="majorHAnsi"/>
          <w:sz w:val="24"/>
          <w:szCs w:val="24"/>
        </w:rPr>
        <w:t xml:space="preserve"> Glazier</w:t>
      </w:r>
      <w:r>
        <w:rPr>
          <w:rFonts w:asciiTheme="majorHAnsi" w:hAnsiTheme="majorHAnsi"/>
          <w:sz w:val="24"/>
          <w:szCs w:val="24"/>
        </w:rPr>
        <w:t xml:space="preserve">, </w:t>
      </w:r>
      <w:r w:rsidR="0038180C">
        <w:rPr>
          <w:rFonts w:asciiTheme="majorHAnsi" w:hAnsiTheme="majorHAnsi"/>
          <w:sz w:val="24"/>
          <w:szCs w:val="24"/>
        </w:rPr>
        <w:t>Bill Luette</w:t>
      </w:r>
    </w:p>
    <w:p w:rsidR="009660B4" w:rsidRDefault="009660B4" w:rsidP="00F208E3">
      <w:pPr>
        <w:pStyle w:val="ListParagraph"/>
        <w:spacing w:after="0" w:line="240" w:lineRule="auto"/>
        <w:ind w:left="0"/>
        <w:rPr>
          <w:rFonts w:asciiTheme="majorHAnsi" w:hAnsiTheme="majorHAnsi" w:cs="Arial"/>
          <w:sz w:val="24"/>
          <w:szCs w:val="24"/>
        </w:rPr>
      </w:pPr>
    </w:p>
    <w:p w:rsidR="006B5073" w:rsidRDefault="006B5073" w:rsidP="00F208E3">
      <w:pPr>
        <w:pStyle w:val="ListParagraph"/>
        <w:spacing w:after="0" w:line="240" w:lineRule="auto"/>
        <w:ind w:left="0"/>
        <w:rPr>
          <w:rFonts w:asciiTheme="majorHAnsi" w:hAnsiTheme="majorHAnsi" w:cs="Arial"/>
          <w:sz w:val="24"/>
          <w:szCs w:val="24"/>
        </w:rPr>
      </w:pPr>
      <w:r>
        <w:rPr>
          <w:rFonts w:asciiTheme="majorHAnsi" w:hAnsiTheme="majorHAnsi" w:cs="Arial"/>
          <w:sz w:val="24"/>
          <w:szCs w:val="24"/>
        </w:rPr>
        <w:t>A moment of silence was observed in memory of September 11, 2001.</w:t>
      </w:r>
    </w:p>
    <w:p w:rsidR="006B5073" w:rsidRDefault="006B5073" w:rsidP="00F208E3">
      <w:pPr>
        <w:pStyle w:val="ListParagraph"/>
        <w:spacing w:after="0" w:line="240" w:lineRule="auto"/>
        <w:ind w:left="0"/>
        <w:rPr>
          <w:rFonts w:asciiTheme="majorHAnsi" w:hAnsiTheme="majorHAnsi" w:cs="Arial"/>
          <w:sz w:val="24"/>
          <w:szCs w:val="24"/>
        </w:rPr>
      </w:pPr>
    </w:p>
    <w:p w:rsidR="00F208E3" w:rsidRPr="005A4AC6" w:rsidRDefault="00873C42" w:rsidP="00F208E3">
      <w:pPr>
        <w:pStyle w:val="ListParagraph"/>
        <w:spacing w:after="0" w:line="240" w:lineRule="auto"/>
        <w:ind w:left="0"/>
        <w:rPr>
          <w:rFonts w:asciiTheme="majorHAnsi" w:hAnsiTheme="majorHAnsi" w:cs="Arial"/>
          <w:sz w:val="24"/>
          <w:szCs w:val="24"/>
        </w:rPr>
      </w:pPr>
      <w:r>
        <w:rPr>
          <w:rFonts w:asciiTheme="majorHAnsi" w:hAnsiTheme="majorHAnsi" w:cs="Arial"/>
          <w:sz w:val="24"/>
          <w:szCs w:val="24"/>
        </w:rPr>
        <w:t xml:space="preserve">Meeting was </w:t>
      </w:r>
      <w:r w:rsidR="00BB2B04">
        <w:rPr>
          <w:rFonts w:asciiTheme="majorHAnsi" w:hAnsiTheme="majorHAnsi" w:cs="Arial"/>
          <w:sz w:val="24"/>
          <w:szCs w:val="24"/>
        </w:rPr>
        <w:t>called to order</w:t>
      </w:r>
      <w:r w:rsidR="006B5073">
        <w:rPr>
          <w:rFonts w:asciiTheme="majorHAnsi" w:hAnsiTheme="majorHAnsi" w:cs="Arial"/>
          <w:sz w:val="24"/>
          <w:szCs w:val="24"/>
        </w:rPr>
        <w:t xml:space="preserve"> at 7:01</w:t>
      </w:r>
      <w:r w:rsidR="00F208E3" w:rsidRPr="005A4AC6">
        <w:rPr>
          <w:rFonts w:asciiTheme="majorHAnsi" w:hAnsiTheme="majorHAnsi" w:cs="Arial"/>
          <w:sz w:val="24"/>
          <w:szCs w:val="24"/>
        </w:rPr>
        <w:t xml:space="preserve"> pm</w:t>
      </w:r>
    </w:p>
    <w:p w:rsidR="00F208E3" w:rsidRPr="000012DA" w:rsidRDefault="00F208E3" w:rsidP="00F208E3">
      <w:pPr>
        <w:pStyle w:val="ListParagraph"/>
        <w:spacing w:after="0" w:line="240" w:lineRule="auto"/>
        <w:ind w:left="0"/>
        <w:rPr>
          <w:rFonts w:asciiTheme="majorHAnsi" w:hAnsiTheme="majorHAnsi" w:cs="Arial"/>
          <w:sz w:val="16"/>
          <w:szCs w:val="16"/>
        </w:rPr>
      </w:pPr>
    </w:p>
    <w:p w:rsidR="00E3253A" w:rsidRDefault="00B9634D" w:rsidP="005D7CA9">
      <w:pPr>
        <w:pStyle w:val="ListParagraph"/>
        <w:spacing w:after="0" w:line="240" w:lineRule="auto"/>
        <w:ind w:left="0"/>
        <w:rPr>
          <w:rFonts w:asciiTheme="majorHAnsi" w:hAnsiTheme="majorHAnsi" w:cs="Arial"/>
          <w:sz w:val="24"/>
          <w:szCs w:val="24"/>
        </w:rPr>
      </w:pPr>
      <w:r>
        <w:rPr>
          <w:rFonts w:asciiTheme="majorHAnsi" w:hAnsiTheme="majorHAnsi" w:cs="Arial"/>
          <w:b/>
          <w:sz w:val="24"/>
          <w:szCs w:val="24"/>
        </w:rPr>
        <w:t xml:space="preserve">Approval of </w:t>
      </w:r>
      <w:r w:rsidR="003D7884" w:rsidRPr="005A4AC6">
        <w:rPr>
          <w:rFonts w:asciiTheme="majorHAnsi" w:hAnsiTheme="majorHAnsi" w:cs="Arial"/>
          <w:b/>
          <w:sz w:val="24"/>
          <w:szCs w:val="24"/>
        </w:rPr>
        <w:t>A</w:t>
      </w:r>
      <w:r w:rsidR="00BB2B04">
        <w:rPr>
          <w:rFonts w:asciiTheme="majorHAnsi" w:hAnsiTheme="majorHAnsi" w:cs="Arial"/>
          <w:b/>
          <w:sz w:val="24"/>
          <w:szCs w:val="24"/>
        </w:rPr>
        <w:t>genda</w:t>
      </w:r>
      <w:r w:rsidR="003D7884" w:rsidRPr="005A4AC6">
        <w:rPr>
          <w:rFonts w:asciiTheme="majorHAnsi" w:hAnsiTheme="majorHAnsi" w:cs="Arial"/>
          <w:sz w:val="24"/>
          <w:szCs w:val="24"/>
        </w:rPr>
        <w:t>: A motion was made to accept the agenda; All in Favor</w:t>
      </w:r>
      <w:r w:rsidR="005F0EA8">
        <w:rPr>
          <w:rFonts w:asciiTheme="majorHAnsi" w:hAnsiTheme="majorHAnsi" w:cs="Arial"/>
          <w:sz w:val="24"/>
          <w:szCs w:val="24"/>
        </w:rPr>
        <w:t xml:space="preserve"> (9</w:t>
      </w:r>
      <w:r w:rsidR="001F2A7C">
        <w:rPr>
          <w:rFonts w:asciiTheme="majorHAnsi" w:hAnsiTheme="majorHAnsi" w:cs="Arial"/>
          <w:sz w:val="24"/>
          <w:szCs w:val="24"/>
        </w:rPr>
        <w:t>/0)</w:t>
      </w:r>
    </w:p>
    <w:p w:rsidR="00B9634D" w:rsidRDefault="00B9634D" w:rsidP="005D7CA9">
      <w:pPr>
        <w:pStyle w:val="ListParagraph"/>
        <w:spacing w:after="0" w:line="240" w:lineRule="auto"/>
        <w:ind w:left="0"/>
        <w:rPr>
          <w:rFonts w:asciiTheme="majorHAnsi" w:hAnsiTheme="majorHAnsi" w:cs="Arial"/>
          <w:sz w:val="24"/>
          <w:szCs w:val="24"/>
        </w:rPr>
      </w:pPr>
    </w:p>
    <w:p w:rsidR="00822D9D" w:rsidRDefault="00B9634D" w:rsidP="005D7CA9">
      <w:pPr>
        <w:pStyle w:val="ListParagraph"/>
        <w:spacing w:after="0" w:line="240" w:lineRule="auto"/>
        <w:ind w:left="0"/>
        <w:rPr>
          <w:rFonts w:asciiTheme="majorHAnsi" w:hAnsiTheme="majorHAnsi" w:cs="Arial"/>
          <w:sz w:val="24"/>
          <w:szCs w:val="24"/>
        </w:rPr>
      </w:pPr>
      <w:r>
        <w:rPr>
          <w:rFonts w:asciiTheme="majorHAnsi" w:hAnsiTheme="majorHAnsi" w:cs="Arial"/>
          <w:b/>
          <w:sz w:val="24"/>
          <w:szCs w:val="24"/>
        </w:rPr>
        <w:t xml:space="preserve">Approval of </w:t>
      </w:r>
      <w:r w:rsidR="000A00D5" w:rsidRPr="00B9634D">
        <w:rPr>
          <w:rFonts w:asciiTheme="majorHAnsi" w:hAnsiTheme="majorHAnsi" w:cs="Arial"/>
          <w:b/>
          <w:sz w:val="24"/>
          <w:szCs w:val="24"/>
        </w:rPr>
        <w:t>Minutes</w:t>
      </w:r>
      <w:r w:rsidR="000A00D5">
        <w:rPr>
          <w:rFonts w:asciiTheme="majorHAnsi" w:hAnsiTheme="majorHAnsi" w:cs="Arial"/>
          <w:sz w:val="24"/>
          <w:szCs w:val="24"/>
        </w:rPr>
        <w:t xml:space="preserve">: A motion was made by </w:t>
      </w:r>
      <w:r w:rsidR="006B5073">
        <w:rPr>
          <w:rFonts w:asciiTheme="majorHAnsi" w:hAnsiTheme="majorHAnsi" w:cs="Arial"/>
          <w:sz w:val="24"/>
          <w:szCs w:val="24"/>
        </w:rPr>
        <w:t>Mr. Meyerson</w:t>
      </w:r>
      <w:r w:rsidR="000A00D5">
        <w:rPr>
          <w:rFonts w:asciiTheme="majorHAnsi" w:hAnsiTheme="majorHAnsi" w:cs="Arial"/>
          <w:sz w:val="24"/>
          <w:szCs w:val="24"/>
        </w:rPr>
        <w:t xml:space="preserve"> to </w:t>
      </w:r>
      <w:r w:rsidR="00822D9D">
        <w:rPr>
          <w:rFonts w:asciiTheme="majorHAnsi" w:hAnsiTheme="majorHAnsi" w:cs="Arial"/>
          <w:sz w:val="24"/>
          <w:szCs w:val="24"/>
        </w:rPr>
        <w:t xml:space="preserve">accept the </w:t>
      </w:r>
      <w:r w:rsidR="006B5073">
        <w:rPr>
          <w:rFonts w:asciiTheme="majorHAnsi" w:hAnsiTheme="majorHAnsi" w:cs="Arial"/>
          <w:sz w:val="24"/>
          <w:szCs w:val="24"/>
        </w:rPr>
        <w:t>June 12</w:t>
      </w:r>
      <w:r>
        <w:rPr>
          <w:rFonts w:asciiTheme="majorHAnsi" w:hAnsiTheme="majorHAnsi" w:cs="Arial"/>
          <w:sz w:val="24"/>
          <w:szCs w:val="24"/>
        </w:rPr>
        <w:t xml:space="preserve">, 2017 </w:t>
      </w:r>
      <w:r w:rsidR="006B5073">
        <w:rPr>
          <w:rFonts w:asciiTheme="majorHAnsi" w:hAnsiTheme="majorHAnsi" w:cs="Arial"/>
          <w:sz w:val="24"/>
          <w:szCs w:val="24"/>
        </w:rPr>
        <w:t xml:space="preserve">and July 10 </w:t>
      </w:r>
      <w:r w:rsidR="00822D9D">
        <w:rPr>
          <w:rFonts w:asciiTheme="majorHAnsi" w:hAnsiTheme="majorHAnsi" w:cs="Arial"/>
          <w:sz w:val="24"/>
          <w:szCs w:val="24"/>
        </w:rPr>
        <w:t xml:space="preserve">minutes as written; </w:t>
      </w:r>
      <w:r w:rsidR="000A00D5">
        <w:rPr>
          <w:rFonts w:asciiTheme="majorHAnsi" w:hAnsiTheme="majorHAnsi" w:cs="Arial"/>
          <w:sz w:val="24"/>
          <w:szCs w:val="24"/>
        </w:rPr>
        <w:t xml:space="preserve">seconded by </w:t>
      </w:r>
      <w:r w:rsidR="006B5073">
        <w:rPr>
          <w:rFonts w:asciiTheme="majorHAnsi" w:hAnsiTheme="majorHAnsi" w:cs="Arial"/>
          <w:sz w:val="24"/>
          <w:szCs w:val="24"/>
        </w:rPr>
        <w:t xml:space="preserve">Mr. </w:t>
      </w:r>
      <w:proofErr w:type="spellStart"/>
      <w:r w:rsidR="006B5073">
        <w:rPr>
          <w:rFonts w:asciiTheme="majorHAnsi" w:hAnsiTheme="majorHAnsi" w:cs="Arial"/>
          <w:sz w:val="24"/>
          <w:szCs w:val="24"/>
        </w:rPr>
        <w:t>Fennelly</w:t>
      </w:r>
      <w:proofErr w:type="spellEnd"/>
      <w:r w:rsidR="000A00D5">
        <w:rPr>
          <w:rFonts w:asciiTheme="majorHAnsi" w:hAnsiTheme="majorHAnsi" w:cs="Arial"/>
          <w:sz w:val="24"/>
          <w:szCs w:val="24"/>
        </w:rPr>
        <w:t xml:space="preserve">; </w:t>
      </w:r>
      <w:r w:rsidR="005F0EA8">
        <w:rPr>
          <w:rFonts w:asciiTheme="majorHAnsi" w:hAnsiTheme="majorHAnsi" w:cs="Arial"/>
          <w:sz w:val="24"/>
          <w:szCs w:val="24"/>
        </w:rPr>
        <w:t>All in favor (9</w:t>
      </w:r>
      <w:r w:rsidR="00822D9D">
        <w:rPr>
          <w:rFonts w:asciiTheme="majorHAnsi" w:hAnsiTheme="majorHAnsi" w:cs="Arial"/>
          <w:sz w:val="24"/>
          <w:szCs w:val="24"/>
        </w:rPr>
        <w:t>/0)</w:t>
      </w:r>
    </w:p>
    <w:p w:rsidR="00B9634D" w:rsidRDefault="00B9634D" w:rsidP="005D7CA9">
      <w:pPr>
        <w:pStyle w:val="ListParagraph"/>
        <w:spacing w:after="0" w:line="240" w:lineRule="auto"/>
        <w:ind w:left="0"/>
        <w:rPr>
          <w:rFonts w:asciiTheme="majorHAnsi" w:hAnsiTheme="majorHAnsi" w:cs="Arial"/>
          <w:sz w:val="24"/>
          <w:szCs w:val="24"/>
        </w:rPr>
      </w:pPr>
    </w:p>
    <w:p w:rsidR="00B9634D" w:rsidRPr="00B9634D" w:rsidRDefault="00B9634D" w:rsidP="005D7CA9">
      <w:pPr>
        <w:pStyle w:val="ListParagraph"/>
        <w:spacing w:after="0" w:line="240" w:lineRule="auto"/>
        <w:ind w:left="0"/>
        <w:rPr>
          <w:rFonts w:asciiTheme="majorHAnsi" w:hAnsiTheme="majorHAnsi" w:cs="Arial"/>
          <w:b/>
          <w:sz w:val="24"/>
          <w:szCs w:val="24"/>
        </w:rPr>
      </w:pPr>
      <w:r w:rsidRPr="00B9634D">
        <w:rPr>
          <w:rFonts w:asciiTheme="majorHAnsi" w:hAnsiTheme="majorHAnsi" w:cs="Arial"/>
          <w:b/>
          <w:sz w:val="24"/>
          <w:szCs w:val="24"/>
        </w:rPr>
        <w:t>DISCUSSIONS:</w:t>
      </w:r>
    </w:p>
    <w:p w:rsidR="00F40100" w:rsidRDefault="00F40100" w:rsidP="00F40100">
      <w:pPr>
        <w:pStyle w:val="Default"/>
        <w:spacing w:after="20"/>
        <w:rPr>
          <w:sz w:val="23"/>
          <w:szCs w:val="23"/>
        </w:rPr>
      </w:pPr>
    </w:p>
    <w:p w:rsidR="002A5460" w:rsidRDefault="00F304C0" w:rsidP="000A00D5">
      <w:pPr>
        <w:pStyle w:val="Body"/>
        <w:rPr>
          <w:rFonts w:asciiTheme="majorHAnsi" w:hAnsiTheme="majorHAnsi"/>
          <w:szCs w:val="24"/>
        </w:rPr>
      </w:pPr>
      <w:r w:rsidRPr="00F304C0">
        <w:rPr>
          <w:rFonts w:asciiTheme="majorHAnsi" w:hAnsiTheme="majorHAnsi"/>
          <w:b/>
          <w:szCs w:val="24"/>
          <w:u w:val="single"/>
        </w:rPr>
        <w:t xml:space="preserve">Overview </w:t>
      </w:r>
      <w:r w:rsidR="008D75E9">
        <w:rPr>
          <w:rFonts w:asciiTheme="majorHAnsi" w:hAnsiTheme="majorHAnsi"/>
          <w:b/>
          <w:szCs w:val="24"/>
          <w:u w:val="single"/>
        </w:rPr>
        <w:t xml:space="preserve">and Update </w:t>
      </w:r>
      <w:r w:rsidRPr="00F304C0">
        <w:rPr>
          <w:rFonts w:asciiTheme="majorHAnsi" w:hAnsiTheme="majorHAnsi"/>
          <w:b/>
          <w:szCs w:val="24"/>
          <w:u w:val="single"/>
        </w:rPr>
        <w:t>of CPC</w:t>
      </w:r>
      <w:r>
        <w:rPr>
          <w:rFonts w:asciiTheme="majorHAnsi" w:hAnsiTheme="majorHAnsi"/>
          <w:szCs w:val="24"/>
        </w:rPr>
        <w:t xml:space="preserve">: </w:t>
      </w:r>
      <w:r w:rsidR="006B5073">
        <w:rPr>
          <w:rFonts w:asciiTheme="majorHAnsi" w:hAnsiTheme="majorHAnsi"/>
          <w:szCs w:val="24"/>
        </w:rPr>
        <w:t xml:space="preserve">Ms. Connolly gave the Board a </w:t>
      </w:r>
      <w:r w:rsidR="00894EC2">
        <w:rPr>
          <w:rFonts w:asciiTheme="majorHAnsi" w:hAnsiTheme="majorHAnsi"/>
          <w:szCs w:val="24"/>
        </w:rPr>
        <w:t xml:space="preserve">document that </w:t>
      </w:r>
      <w:r w:rsidR="006B5073">
        <w:rPr>
          <w:rFonts w:asciiTheme="majorHAnsi" w:hAnsiTheme="majorHAnsi"/>
          <w:szCs w:val="24"/>
        </w:rPr>
        <w:t>list</w:t>
      </w:r>
      <w:r w:rsidR="00894EC2">
        <w:rPr>
          <w:rFonts w:asciiTheme="majorHAnsi" w:hAnsiTheme="majorHAnsi"/>
          <w:szCs w:val="24"/>
        </w:rPr>
        <w:t>s</w:t>
      </w:r>
      <w:r w:rsidR="006B5073">
        <w:rPr>
          <w:rFonts w:asciiTheme="majorHAnsi" w:hAnsiTheme="majorHAnsi"/>
          <w:szCs w:val="24"/>
        </w:rPr>
        <w:t xml:space="preserve"> of all of the projects </w:t>
      </w:r>
      <w:r w:rsidR="00236E42">
        <w:rPr>
          <w:rFonts w:asciiTheme="majorHAnsi" w:hAnsiTheme="majorHAnsi"/>
          <w:szCs w:val="24"/>
        </w:rPr>
        <w:t xml:space="preserve">completed or approved by the Town </w:t>
      </w:r>
      <w:r w:rsidR="006B5073">
        <w:rPr>
          <w:rFonts w:asciiTheme="majorHAnsi" w:hAnsiTheme="majorHAnsi"/>
          <w:szCs w:val="24"/>
        </w:rPr>
        <w:t xml:space="preserve">since 2003. </w:t>
      </w:r>
      <w:r w:rsidR="00236E42">
        <w:rPr>
          <w:rFonts w:asciiTheme="majorHAnsi" w:hAnsiTheme="majorHAnsi"/>
          <w:szCs w:val="24"/>
        </w:rPr>
        <w:t xml:space="preserve">Since </w:t>
      </w:r>
      <w:r w:rsidR="00AA3A73">
        <w:rPr>
          <w:rFonts w:asciiTheme="majorHAnsi" w:hAnsiTheme="majorHAnsi"/>
          <w:szCs w:val="24"/>
        </w:rPr>
        <w:t xml:space="preserve">its inception in </w:t>
      </w:r>
      <w:r w:rsidR="00236E42">
        <w:rPr>
          <w:rFonts w:asciiTheme="majorHAnsi" w:hAnsiTheme="majorHAnsi"/>
          <w:szCs w:val="24"/>
        </w:rPr>
        <w:t xml:space="preserve">2002, </w:t>
      </w:r>
      <w:r w:rsidR="00AA3A73">
        <w:rPr>
          <w:rFonts w:asciiTheme="majorHAnsi" w:hAnsiTheme="majorHAnsi"/>
          <w:szCs w:val="24"/>
        </w:rPr>
        <w:t xml:space="preserve">the </w:t>
      </w:r>
      <w:r w:rsidR="00236E42">
        <w:rPr>
          <w:rFonts w:asciiTheme="majorHAnsi" w:hAnsiTheme="majorHAnsi"/>
          <w:szCs w:val="24"/>
        </w:rPr>
        <w:t xml:space="preserve">Scituate </w:t>
      </w:r>
      <w:r w:rsidR="00AA3A73">
        <w:rPr>
          <w:rFonts w:asciiTheme="majorHAnsi" w:hAnsiTheme="majorHAnsi"/>
          <w:szCs w:val="24"/>
        </w:rPr>
        <w:t xml:space="preserve">local </w:t>
      </w:r>
      <w:r w:rsidR="00236E42">
        <w:rPr>
          <w:rFonts w:asciiTheme="majorHAnsi" w:hAnsiTheme="majorHAnsi"/>
          <w:szCs w:val="24"/>
        </w:rPr>
        <w:t>3% surcharge on property taxes to fund CPC projects</w:t>
      </w:r>
      <w:r w:rsidR="00AA3A73">
        <w:rPr>
          <w:rFonts w:asciiTheme="majorHAnsi" w:hAnsiTheme="majorHAnsi"/>
          <w:szCs w:val="24"/>
        </w:rPr>
        <w:t xml:space="preserve"> has amounted to</w:t>
      </w:r>
      <w:r w:rsidR="00236E42">
        <w:rPr>
          <w:rFonts w:asciiTheme="majorHAnsi" w:hAnsiTheme="majorHAnsi"/>
          <w:szCs w:val="24"/>
        </w:rPr>
        <w:t xml:space="preserve"> $13,494,000. In addition, CPC has received $7.5M in State matching funds for a total of </w:t>
      </w:r>
      <w:r w:rsidR="00AA3A73">
        <w:rPr>
          <w:rFonts w:asciiTheme="majorHAnsi" w:hAnsiTheme="majorHAnsi"/>
          <w:szCs w:val="24"/>
        </w:rPr>
        <w:t>$21M</w:t>
      </w:r>
      <w:r w:rsidR="00236E42">
        <w:rPr>
          <w:rFonts w:asciiTheme="majorHAnsi" w:hAnsiTheme="majorHAnsi"/>
          <w:szCs w:val="24"/>
        </w:rPr>
        <w:t>.</w:t>
      </w:r>
    </w:p>
    <w:p w:rsidR="00AA3A73" w:rsidRDefault="00AA3A73" w:rsidP="000A00D5">
      <w:pPr>
        <w:pStyle w:val="Body"/>
        <w:rPr>
          <w:rFonts w:asciiTheme="majorHAnsi" w:hAnsiTheme="majorHAnsi"/>
          <w:szCs w:val="24"/>
        </w:rPr>
      </w:pPr>
    </w:p>
    <w:p w:rsidR="00AA3A73" w:rsidRDefault="00AA3A73" w:rsidP="000A00D5">
      <w:pPr>
        <w:pStyle w:val="Body"/>
        <w:rPr>
          <w:rFonts w:asciiTheme="majorHAnsi" w:hAnsiTheme="majorHAnsi"/>
          <w:szCs w:val="24"/>
        </w:rPr>
      </w:pPr>
      <w:r>
        <w:rPr>
          <w:rFonts w:asciiTheme="majorHAnsi" w:hAnsiTheme="majorHAnsi"/>
          <w:szCs w:val="24"/>
        </w:rPr>
        <w:t xml:space="preserve">When CPC started the Town was getting a 100% match. In 2009, it was reduced to 72%; in </w:t>
      </w:r>
      <w:r w:rsidR="008D75E9">
        <w:rPr>
          <w:rFonts w:asciiTheme="majorHAnsi" w:hAnsiTheme="majorHAnsi"/>
          <w:szCs w:val="24"/>
        </w:rPr>
        <w:t xml:space="preserve">2010 it took </w:t>
      </w:r>
      <w:r w:rsidR="00894EC2">
        <w:rPr>
          <w:rFonts w:asciiTheme="majorHAnsi" w:hAnsiTheme="majorHAnsi"/>
          <w:szCs w:val="24"/>
        </w:rPr>
        <w:t xml:space="preserve">another </w:t>
      </w:r>
      <w:r>
        <w:rPr>
          <w:rFonts w:asciiTheme="majorHAnsi" w:hAnsiTheme="majorHAnsi"/>
          <w:szCs w:val="24"/>
        </w:rPr>
        <w:t>tumble due to the recession; in 2011 it went to 30.35%. Then, in 2014 it went back up to 58.2%.  L</w:t>
      </w:r>
      <w:r w:rsidR="00F96593">
        <w:rPr>
          <w:rFonts w:asciiTheme="majorHAnsi" w:hAnsiTheme="majorHAnsi"/>
          <w:szCs w:val="24"/>
        </w:rPr>
        <w:t>ast year, it was down to</w:t>
      </w:r>
      <w:r>
        <w:rPr>
          <w:rFonts w:asciiTheme="majorHAnsi" w:hAnsiTheme="majorHAnsi"/>
          <w:szCs w:val="24"/>
        </w:rPr>
        <w:t xml:space="preserve"> 22.74</w:t>
      </w:r>
      <w:r w:rsidR="00F96593">
        <w:rPr>
          <w:rFonts w:asciiTheme="majorHAnsi" w:hAnsiTheme="majorHAnsi"/>
          <w:szCs w:val="24"/>
        </w:rPr>
        <w:t>%</w:t>
      </w:r>
      <w:r>
        <w:rPr>
          <w:rFonts w:asciiTheme="majorHAnsi" w:hAnsiTheme="majorHAnsi"/>
          <w:szCs w:val="24"/>
        </w:rPr>
        <w:t xml:space="preserve">, Now that Boston is a CPC community, </w:t>
      </w:r>
      <w:r w:rsidR="00F96593">
        <w:rPr>
          <w:rFonts w:asciiTheme="majorHAnsi" w:hAnsiTheme="majorHAnsi"/>
          <w:szCs w:val="24"/>
        </w:rPr>
        <w:t xml:space="preserve">we may see </w:t>
      </w:r>
      <w:r>
        <w:rPr>
          <w:rFonts w:asciiTheme="majorHAnsi" w:hAnsiTheme="majorHAnsi"/>
          <w:szCs w:val="24"/>
        </w:rPr>
        <w:t>another downward trend.</w:t>
      </w:r>
      <w:r w:rsidR="00F96593">
        <w:rPr>
          <w:rFonts w:asciiTheme="majorHAnsi" w:hAnsiTheme="majorHAnsi"/>
          <w:szCs w:val="24"/>
        </w:rPr>
        <w:t xml:space="preserve"> The CPC Coalition is looking into other means for funding.</w:t>
      </w:r>
    </w:p>
    <w:p w:rsidR="00894EC2" w:rsidRDefault="00894EC2" w:rsidP="000A00D5">
      <w:pPr>
        <w:pStyle w:val="Body"/>
        <w:rPr>
          <w:rFonts w:asciiTheme="majorHAnsi" w:hAnsiTheme="majorHAnsi"/>
          <w:szCs w:val="24"/>
        </w:rPr>
      </w:pPr>
    </w:p>
    <w:p w:rsidR="00F96593" w:rsidRDefault="00894EC2" w:rsidP="000A00D5">
      <w:pPr>
        <w:pStyle w:val="Body"/>
        <w:rPr>
          <w:rFonts w:asciiTheme="majorHAnsi" w:hAnsiTheme="majorHAnsi"/>
          <w:szCs w:val="24"/>
        </w:rPr>
      </w:pPr>
      <w:r>
        <w:rPr>
          <w:rFonts w:asciiTheme="majorHAnsi" w:hAnsiTheme="majorHAnsi"/>
          <w:szCs w:val="24"/>
        </w:rPr>
        <w:t>At the 2017 ATM (FY18) the Town approved rescinding 18 balances for a total of $589,000, funds that will go back into the reserved funds they came out of or undesignated funds; in addition the Town approved $65,000 for Historic</w:t>
      </w:r>
      <w:r w:rsidR="00F304C0">
        <w:rPr>
          <w:rFonts w:asciiTheme="majorHAnsi" w:hAnsiTheme="majorHAnsi"/>
          <w:szCs w:val="24"/>
        </w:rPr>
        <w:t xml:space="preserve"> projects</w:t>
      </w:r>
      <w:r>
        <w:rPr>
          <w:rFonts w:asciiTheme="majorHAnsi" w:hAnsiTheme="majorHAnsi"/>
          <w:szCs w:val="24"/>
        </w:rPr>
        <w:t>,  $</w:t>
      </w:r>
      <w:r w:rsidR="00F304C0">
        <w:rPr>
          <w:rFonts w:asciiTheme="majorHAnsi" w:hAnsiTheme="majorHAnsi"/>
          <w:szCs w:val="24"/>
        </w:rPr>
        <w:t>1,</w:t>
      </w:r>
      <w:r>
        <w:rPr>
          <w:rFonts w:asciiTheme="majorHAnsi" w:hAnsiTheme="majorHAnsi"/>
          <w:szCs w:val="24"/>
        </w:rPr>
        <w:t xml:space="preserve">900,000 </w:t>
      </w:r>
      <w:r w:rsidR="00F304C0">
        <w:rPr>
          <w:rFonts w:asciiTheme="majorHAnsi" w:hAnsiTheme="majorHAnsi"/>
          <w:szCs w:val="24"/>
        </w:rPr>
        <w:t>for</w:t>
      </w:r>
      <w:r>
        <w:rPr>
          <w:rFonts w:asciiTheme="majorHAnsi" w:hAnsiTheme="majorHAnsi"/>
          <w:szCs w:val="24"/>
        </w:rPr>
        <w:t xml:space="preserve"> Housing</w:t>
      </w:r>
      <w:r w:rsidR="00F304C0">
        <w:rPr>
          <w:rFonts w:asciiTheme="majorHAnsi" w:hAnsiTheme="majorHAnsi"/>
          <w:szCs w:val="24"/>
        </w:rPr>
        <w:t xml:space="preserve"> from Housing and Undesignated Reserves,</w:t>
      </w:r>
      <w:r>
        <w:rPr>
          <w:rFonts w:asciiTheme="majorHAnsi" w:hAnsiTheme="majorHAnsi"/>
          <w:szCs w:val="24"/>
        </w:rPr>
        <w:t xml:space="preserve"> </w:t>
      </w:r>
      <w:r w:rsidR="00F304C0">
        <w:rPr>
          <w:rFonts w:asciiTheme="majorHAnsi" w:hAnsiTheme="majorHAnsi"/>
          <w:szCs w:val="24"/>
        </w:rPr>
        <w:t>and $</w:t>
      </w:r>
      <w:r>
        <w:rPr>
          <w:rFonts w:asciiTheme="majorHAnsi" w:hAnsiTheme="majorHAnsi"/>
          <w:szCs w:val="24"/>
        </w:rPr>
        <w:t xml:space="preserve">405,000 for all </w:t>
      </w:r>
      <w:r w:rsidR="00F304C0">
        <w:rPr>
          <w:rFonts w:asciiTheme="majorHAnsi" w:hAnsiTheme="majorHAnsi"/>
          <w:szCs w:val="24"/>
        </w:rPr>
        <w:t xml:space="preserve">the </w:t>
      </w:r>
      <w:r>
        <w:rPr>
          <w:rFonts w:asciiTheme="majorHAnsi" w:hAnsiTheme="majorHAnsi"/>
          <w:szCs w:val="24"/>
        </w:rPr>
        <w:t>other</w:t>
      </w:r>
      <w:r w:rsidR="00F304C0">
        <w:rPr>
          <w:rFonts w:asciiTheme="majorHAnsi" w:hAnsiTheme="majorHAnsi"/>
          <w:szCs w:val="24"/>
        </w:rPr>
        <w:t xml:space="preserve"> projects</w:t>
      </w:r>
      <w:r>
        <w:rPr>
          <w:rFonts w:asciiTheme="majorHAnsi" w:hAnsiTheme="majorHAnsi"/>
          <w:szCs w:val="24"/>
        </w:rPr>
        <w:t>.</w:t>
      </w:r>
      <w:r w:rsidR="00F304C0">
        <w:rPr>
          <w:rFonts w:asciiTheme="majorHAnsi" w:hAnsiTheme="majorHAnsi"/>
          <w:szCs w:val="24"/>
        </w:rPr>
        <w:t xml:space="preserve"> In addition, they set aside a total of $545,000 for Historic, Open Space and Housing Reserves and $90,000 for Administrative expenses.</w:t>
      </w:r>
    </w:p>
    <w:p w:rsidR="008D75E9" w:rsidRDefault="008D75E9" w:rsidP="008E1B5F">
      <w:pPr>
        <w:pStyle w:val="Body"/>
        <w:ind w:left="1440"/>
        <w:rPr>
          <w:rFonts w:asciiTheme="majorHAnsi" w:hAnsiTheme="majorHAnsi"/>
          <w:szCs w:val="24"/>
        </w:rPr>
      </w:pPr>
      <w:r>
        <w:rPr>
          <w:rFonts w:asciiTheme="majorHAnsi" w:hAnsiTheme="majorHAnsi"/>
          <w:szCs w:val="24"/>
        </w:rPr>
        <w:t xml:space="preserve">Current </w:t>
      </w:r>
      <w:r w:rsidR="00D73FB2">
        <w:rPr>
          <w:rFonts w:asciiTheme="majorHAnsi" w:hAnsiTheme="majorHAnsi"/>
          <w:szCs w:val="24"/>
        </w:rPr>
        <w:t xml:space="preserve">Balances in </w:t>
      </w:r>
      <w:r>
        <w:rPr>
          <w:rFonts w:asciiTheme="majorHAnsi" w:hAnsiTheme="majorHAnsi"/>
          <w:szCs w:val="24"/>
        </w:rPr>
        <w:t>Reserves are:</w:t>
      </w:r>
    </w:p>
    <w:p w:rsidR="008D75E9" w:rsidRDefault="008D75E9" w:rsidP="008E1B5F">
      <w:pPr>
        <w:pStyle w:val="Body"/>
        <w:numPr>
          <w:ilvl w:val="0"/>
          <w:numId w:val="29"/>
        </w:numPr>
        <w:ind w:left="2160"/>
        <w:rPr>
          <w:rFonts w:asciiTheme="majorHAnsi" w:hAnsiTheme="majorHAnsi"/>
          <w:szCs w:val="24"/>
        </w:rPr>
      </w:pPr>
      <w:r>
        <w:rPr>
          <w:rFonts w:asciiTheme="majorHAnsi" w:hAnsiTheme="majorHAnsi"/>
          <w:szCs w:val="24"/>
        </w:rPr>
        <w:t xml:space="preserve">$679,000 Historic </w:t>
      </w:r>
    </w:p>
    <w:p w:rsidR="00F96593" w:rsidRDefault="008D75E9" w:rsidP="008E1B5F">
      <w:pPr>
        <w:pStyle w:val="Body"/>
        <w:numPr>
          <w:ilvl w:val="0"/>
          <w:numId w:val="29"/>
        </w:numPr>
        <w:ind w:left="2160"/>
        <w:rPr>
          <w:rFonts w:asciiTheme="majorHAnsi" w:hAnsiTheme="majorHAnsi"/>
          <w:szCs w:val="24"/>
        </w:rPr>
      </w:pPr>
      <w:r>
        <w:rPr>
          <w:rFonts w:asciiTheme="majorHAnsi" w:hAnsiTheme="majorHAnsi"/>
          <w:szCs w:val="24"/>
        </w:rPr>
        <w:t xml:space="preserve">$691,000 Open Space </w:t>
      </w:r>
    </w:p>
    <w:p w:rsidR="00F96593" w:rsidRDefault="008D75E9" w:rsidP="008E1B5F">
      <w:pPr>
        <w:pStyle w:val="Body"/>
        <w:numPr>
          <w:ilvl w:val="0"/>
          <w:numId w:val="29"/>
        </w:numPr>
        <w:ind w:left="2160"/>
        <w:rPr>
          <w:rFonts w:asciiTheme="majorHAnsi" w:hAnsiTheme="majorHAnsi"/>
          <w:szCs w:val="24"/>
        </w:rPr>
      </w:pPr>
      <w:r>
        <w:rPr>
          <w:rFonts w:asciiTheme="majorHAnsi" w:hAnsiTheme="majorHAnsi"/>
          <w:szCs w:val="24"/>
        </w:rPr>
        <w:t xml:space="preserve">$197,000 Community Housing </w:t>
      </w:r>
    </w:p>
    <w:p w:rsidR="008D75E9" w:rsidRDefault="008D75E9" w:rsidP="008E1B5F">
      <w:pPr>
        <w:pStyle w:val="Body"/>
        <w:numPr>
          <w:ilvl w:val="0"/>
          <w:numId w:val="29"/>
        </w:numPr>
        <w:ind w:left="2160"/>
        <w:rPr>
          <w:rFonts w:asciiTheme="majorHAnsi" w:hAnsiTheme="majorHAnsi"/>
          <w:szCs w:val="24"/>
        </w:rPr>
      </w:pPr>
      <w:r>
        <w:rPr>
          <w:rFonts w:asciiTheme="majorHAnsi" w:hAnsiTheme="majorHAnsi"/>
          <w:szCs w:val="24"/>
        </w:rPr>
        <w:t>$2,300,000 Undesignated</w:t>
      </w:r>
    </w:p>
    <w:p w:rsidR="00F96593" w:rsidRDefault="00F96593" w:rsidP="000A00D5">
      <w:pPr>
        <w:pStyle w:val="Body"/>
        <w:rPr>
          <w:rFonts w:asciiTheme="majorHAnsi" w:hAnsiTheme="majorHAnsi"/>
          <w:szCs w:val="24"/>
        </w:rPr>
      </w:pPr>
    </w:p>
    <w:p w:rsidR="008E1B5F" w:rsidRPr="008E1B5F" w:rsidRDefault="008E1B5F" w:rsidP="000A00D5">
      <w:pPr>
        <w:pStyle w:val="Body"/>
        <w:rPr>
          <w:rFonts w:asciiTheme="majorHAnsi" w:hAnsiTheme="majorHAnsi"/>
          <w:b/>
          <w:szCs w:val="24"/>
        </w:rPr>
      </w:pPr>
      <w:r w:rsidRPr="008E1B5F">
        <w:rPr>
          <w:rFonts w:asciiTheme="majorHAnsi" w:hAnsiTheme="majorHAnsi"/>
          <w:b/>
          <w:szCs w:val="24"/>
        </w:rPr>
        <w:t>ACTIVE PROJECTS UPDATE:</w:t>
      </w:r>
    </w:p>
    <w:p w:rsidR="008E1B5F" w:rsidRDefault="008E1B5F" w:rsidP="000A00D5">
      <w:pPr>
        <w:pStyle w:val="Body"/>
        <w:rPr>
          <w:rFonts w:asciiTheme="majorHAnsi" w:hAnsiTheme="majorHAnsi"/>
          <w:szCs w:val="24"/>
        </w:rPr>
      </w:pPr>
    </w:p>
    <w:p w:rsidR="00D73FB2" w:rsidRPr="00D73FB2" w:rsidRDefault="00847C14" w:rsidP="000A00D5">
      <w:pPr>
        <w:pStyle w:val="Body"/>
        <w:rPr>
          <w:rFonts w:asciiTheme="majorHAnsi" w:hAnsiTheme="majorHAnsi"/>
          <w:b/>
          <w:szCs w:val="24"/>
          <w:u w:val="single"/>
        </w:rPr>
      </w:pPr>
      <w:r>
        <w:rPr>
          <w:rFonts w:asciiTheme="majorHAnsi" w:hAnsiTheme="majorHAnsi"/>
          <w:b/>
          <w:szCs w:val="24"/>
          <w:u w:val="single"/>
        </w:rPr>
        <w:t>Town Archives –</w:t>
      </w:r>
      <w:r w:rsidR="00D73FB2" w:rsidRPr="00D73FB2">
        <w:rPr>
          <w:rFonts w:asciiTheme="majorHAnsi" w:hAnsiTheme="majorHAnsi"/>
          <w:b/>
          <w:szCs w:val="24"/>
          <w:u w:val="single"/>
        </w:rPr>
        <w:t xml:space="preserve"> Betty Foster</w:t>
      </w:r>
    </w:p>
    <w:p w:rsidR="00D73FB2" w:rsidRDefault="00D73FB2" w:rsidP="000A00D5">
      <w:pPr>
        <w:pStyle w:val="Body"/>
        <w:rPr>
          <w:rFonts w:asciiTheme="majorHAnsi" w:hAnsiTheme="majorHAnsi"/>
          <w:szCs w:val="24"/>
        </w:rPr>
      </w:pPr>
    </w:p>
    <w:p w:rsidR="00D73FB2" w:rsidRDefault="00D73FB2" w:rsidP="000A00D5">
      <w:pPr>
        <w:pStyle w:val="Body"/>
        <w:rPr>
          <w:rFonts w:asciiTheme="majorHAnsi" w:hAnsiTheme="majorHAnsi"/>
          <w:szCs w:val="24"/>
        </w:rPr>
      </w:pPr>
      <w:r w:rsidRPr="00D73FB2">
        <w:rPr>
          <w:rFonts w:asciiTheme="majorHAnsi" w:hAnsiTheme="majorHAnsi"/>
          <w:b/>
          <w:szCs w:val="24"/>
        </w:rPr>
        <w:t xml:space="preserve">Preservation of Town Documents - </w:t>
      </w:r>
      <w:r>
        <w:rPr>
          <w:rFonts w:asciiTheme="majorHAnsi" w:hAnsiTheme="majorHAnsi"/>
          <w:szCs w:val="24"/>
        </w:rPr>
        <w:t>Ms. Foster said that they had to rewrite the scope of practice and will resubmit it to the Town Finance Department. They are waiting for a new quote.</w:t>
      </w:r>
    </w:p>
    <w:p w:rsidR="00666349" w:rsidRDefault="00666349" w:rsidP="000A00D5">
      <w:pPr>
        <w:pStyle w:val="Body"/>
        <w:rPr>
          <w:rFonts w:asciiTheme="majorHAnsi" w:hAnsiTheme="majorHAnsi"/>
          <w:szCs w:val="24"/>
        </w:rPr>
      </w:pPr>
    </w:p>
    <w:p w:rsidR="00666349" w:rsidRDefault="00666349" w:rsidP="000A00D5">
      <w:pPr>
        <w:pStyle w:val="Body"/>
        <w:rPr>
          <w:rFonts w:asciiTheme="majorHAnsi" w:hAnsiTheme="majorHAnsi"/>
          <w:szCs w:val="24"/>
        </w:rPr>
      </w:pPr>
    </w:p>
    <w:p w:rsidR="00D73FB2" w:rsidRDefault="00D73FB2" w:rsidP="000A00D5">
      <w:pPr>
        <w:pStyle w:val="Body"/>
        <w:rPr>
          <w:rFonts w:asciiTheme="majorHAnsi" w:hAnsiTheme="majorHAnsi"/>
          <w:szCs w:val="24"/>
        </w:rPr>
      </w:pPr>
    </w:p>
    <w:p w:rsidR="00D73FB2" w:rsidRDefault="00847C14" w:rsidP="000A00D5">
      <w:pPr>
        <w:pStyle w:val="Body"/>
        <w:rPr>
          <w:rFonts w:asciiTheme="majorHAnsi" w:hAnsiTheme="majorHAnsi"/>
          <w:b/>
          <w:szCs w:val="24"/>
          <w:u w:val="single"/>
        </w:rPr>
      </w:pPr>
      <w:r>
        <w:rPr>
          <w:rFonts w:asciiTheme="majorHAnsi" w:hAnsiTheme="majorHAnsi"/>
          <w:b/>
          <w:szCs w:val="24"/>
          <w:u w:val="single"/>
        </w:rPr>
        <w:t xml:space="preserve">Recreation Department </w:t>
      </w:r>
    </w:p>
    <w:p w:rsidR="008E1B5F" w:rsidRPr="00D73FB2" w:rsidRDefault="008E1B5F" w:rsidP="000A00D5">
      <w:pPr>
        <w:pStyle w:val="Body"/>
        <w:rPr>
          <w:rFonts w:asciiTheme="majorHAnsi" w:hAnsiTheme="majorHAnsi"/>
          <w:b/>
          <w:szCs w:val="24"/>
          <w:u w:val="single"/>
        </w:rPr>
      </w:pPr>
    </w:p>
    <w:p w:rsidR="00D73FB2" w:rsidRDefault="00D73FB2" w:rsidP="000A00D5">
      <w:pPr>
        <w:pStyle w:val="Body"/>
        <w:rPr>
          <w:rFonts w:asciiTheme="majorHAnsi" w:hAnsiTheme="majorHAnsi"/>
          <w:szCs w:val="24"/>
        </w:rPr>
      </w:pPr>
      <w:r w:rsidRPr="00D73FB2">
        <w:rPr>
          <w:rFonts w:asciiTheme="majorHAnsi" w:hAnsiTheme="majorHAnsi"/>
          <w:b/>
          <w:szCs w:val="24"/>
        </w:rPr>
        <w:t>North Scituate Playground</w:t>
      </w:r>
      <w:r>
        <w:rPr>
          <w:rFonts w:asciiTheme="majorHAnsi" w:hAnsiTheme="majorHAnsi"/>
          <w:szCs w:val="24"/>
        </w:rPr>
        <w:t xml:space="preserve"> – Mr. </w:t>
      </w:r>
      <w:proofErr w:type="spellStart"/>
      <w:r>
        <w:rPr>
          <w:rFonts w:asciiTheme="majorHAnsi" w:hAnsiTheme="majorHAnsi"/>
          <w:szCs w:val="24"/>
        </w:rPr>
        <w:t>Fennelly</w:t>
      </w:r>
      <w:proofErr w:type="spellEnd"/>
      <w:r>
        <w:rPr>
          <w:rFonts w:asciiTheme="majorHAnsi" w:hAnsiTheme="majorHAnsi"/>
          <w:szCs w:val="24"/>
        </w:rPr>
        <w:t xml:space="preserve"> said that it is almost completed; they just need to do some landscaping, and install the benches and picnic tables. </w:t>
      </w:r>
    </w:p>
    <w:p w:rsidR="00D73FB2" w:rsidRPr="00D73FB2" w:rsidRDefault="00D73FB2" w:rsidP="00D73FB2">
      <w:pPr>
        <w:pStyle w:val="Body"/>
        <w:numPr>
          <w:ilvl w:val="0"/>
          <w:numId w:val="27"/>
        </w:numPr>
        <w:rPr>
          <w:rFonts w:asciiTheme="majorHAnsi" w:hAnsiTheme="majorHAnsi"/>
          <w:szCs w:val="24"/>
        </w:rPr>
      </w:pPr>
      <w:r>
        <w:rPr>
          <w:rFonts w:asciiTheme="majorHAnsi" w:hAnsiTheme="majorHAnsi"/>
          <w:szCs w:val="24"/>
        </w:rPr>
        <w:t xml:space="preserve">Ms. </w:t>
      </w:r>
      <w:proofErr w:type="spellStart"/>
      <w:r>
        <w:rPr>
          <w:rFonts w:asciiTheme="majorHAnsi" w:hAnsiTheme="majorHAnsi"/>
          <w:szCs w:val="24"/>
        </w:rPr>
        <w:t>Burbine</w:t>
      </w:r>
      <w:proofErr w:type="spellEnd"/>
      <w:r>
        <w:rPr>
          <w:rFonts w:asciiTheme="majorHAnsi" w:hAnsiTheme="majorHAnsi"/>
          <w:szCs w:val="24"/>
        </w:rPr>
        <w:t xml:space="preserve"> said that there are no public facilities there and suggested that the WPA</w:t>
      </w:r>
    </w:p>
    <w:p w:rsidR="00D73FB2" w:rsidRDefault="00847C14" w:rsidP="00D73FB2">
      <w:pPr>
        <w:pStyle w:val="Body"/>
        <w:ind w:firstLine="720"/>
        <w:rPr>
          <w:rFonts w:asciiTheme="majorHAnsi" w:hAnsiTheme="majorHAnsi"/>
          <w:szCs w:val="24"/>
        </w:rPr>
      </w:pPr>
      <w:r>
        <w:rPr>
          <w:rFonts w:asciiTheme="majorHAnsi" w:hAnsiTheme="majorHAnsi"/>
          <w:szCs w:val="24"/>
        </w:rPr>
        <w:t>Building</w:t>
      </w:r>
      <w:r w:rsidR="00D73FB2">
        <w:rPr>
          <w:rFonts w:asciiTheme="majorHAnsi" w:hAnsiTheme="majorHAnsi"/>
          <w:szCs w:val="24"/>
        </w:rPr>
        <w:t xml:space="preserve"> could be opened for that purpose but volunteers </w:t>
      </w:r>
      <w:r w:rsidR="00400F04">
        <w:rPr>
          <w:rFonts w:asciiTheme="majorHAnsi" w:hAnsiTheme="majorHAnsi"/>
          <w:szCs w:val="24"/>
        </w:rPr>
        <w:t xml:space="preserve">would need </w:t>
      </w:r>
      <w:r w:rsidR="00D73FB2">
        <w:rPr>
          <w:rFonts w:asciiTheme="majorHAnsi" w:hAnsiTheme="majorHAnsi"/>
          <w:szCs w:val="24"/>
        </w:rPr>
        <w:t>to be there.</w:t>
      </w:r>
    </w:p>
    <w:p w:rsidR="00400F04" w:rsidRDefault="00400F04" w:rsidP="00400F04">
      <w:pPr>
        <w:pStyle w:val="Body"/>
        <w:rPr>
          <w:rFonts w:asciiTheme="majorHAnsi" w:hAnsiTheme="majorHAnsi"/>
          <w:szCs w:val="24"/>
        </w:rPr>
      </w:pPr>
    </w:p>
    <w:p w:rsidR="00847C14" w:rsidRDefault="00400F04" w:rsidP="000A00D5">
      <w:pPr>
        <w:pStyle w:val="Body"/>
        <w:rPr>
          <w:rFonts w:asciiTheme="majorHAnsi" w:hAnsiTheme="majorHAnsi"/>
          <w:szCs w:val="24"/>
        </w:rPr>
      </w:pPr>
      <w:r w:rsidRPr="00847C14">
        <w:rPr>
          <w:rFonts w:asciiTheme="majorHAnsi" w:hAnsiTheme="majorHAnsi"/>
          <w:b/>
          <w:szCs w:val="24"/>
        </w:rPr>
        <w:t>Girls Field Hockey Field</w:t>
      </w:r>
      <w:r>
        <w:rPr>
          <w:rFonts w:asciiTheme="majorHAnsi" w:hAnsiTheme="majorHAnsi"/>
          <w:szCs w:val="24"/>
        </w:rPr>
        <w:t xml:space="preserve"> – Mr. Luette said it is 99% finished.</w:t>
      </w:r>
      <w:r w:rsidR="00847C14">
        <w:rPr>
          <w:rFonts w:asciiTheme="majorHAnsi" w:hAnsiTheme="majorHAnsi"/>
          <w:szCs w:val="24"/>
        </w:rPr>
        <w:t xml:space="preserve"> He highlighted some of the issues they faced, like not being able to do an irrigation system, but they have come up with other ways to hook up to water. </w:t>
      </w:r>
    </w:p>
    <w:p w:rsidR="00D73FB2" w:rsidRDefault="00847C14" w:rsidP="00847C14">
      <w:pPr>
        <w:pStyle w:val="Body"/>
        <w:numPr>
          <w:ilvl w:val="0"/>
          <w:numId w:val="27"/>
        </w:numPr>
        <w:rPr>
          <w:rFonts w:asciiTheme="majorHAnsi" w:hAnsiTheme="majorHAnsi"/>
          <w:szCs w:val="24"/>
        </w:rPr>
      </w:pPr>
      <w:r>
        <w:rPr>
          <w:rFonts w:asciiTheme="majorHAnsi" w:hAnsiTheme="majorHAnsi"/>
          <w:szCs w:val="24"/>
        </w:rPr>
        <w:t xml:space="preserve">Ms. Connolly noted that a bylaw was passed that prevents anyone from putting in a new irrigation system. </w:t>
      </w:r>
    </w:p>
    <w:p w:rsidR="00847C14" w:rsidRDefault="00847C14" w:rsidP="00847C14">
      <w:pPr>
        <w:pStyle w:val="Body"/>
        <w:rPr>
          <w:rFonts w:asciiTheme="majorHAnsi" w:hAnsiTheme="majorHAnsi"/>
          <w:szCs w:val="24"/>
        </w:rPr>
      </w:pPr>
    </w:p>
    <w:p w:rsidR="00847C14" w:rsidRDefault="00847C14" w:rsidP="00847C14">
      <w:pPr>
        <w:pStyle w:val="Body"/>
        <w:rPr>
          <w:rFonts w:asciiTheme="majorHAnsi" w:hAnsiTheme="majorHAnsi"/>
          <w:szCs w:val="24"/>
        </w:rPr>
      </w:pPr>
      <w:r w:rsidRPr="00847C14">
        <w:rPr>
          <w:rFonts w:asciiTheme="majorHAnsi" w:hAnsiTheme="majorHAnsi"/>
          <w:b/>
          <w:szCs w:val="24"/>
        </w:rPr>
        <w:t>Central Field Renovation</w:t>
      </w:r>
      <w:r>
        <w:rPr>
          <w:rFonts w:asciiTheme="majorHAnsi" w:hAnsiTheme="majorHAnsi"/>
          <w:szCs w:val="24"/>
        </w:rPr>
        <w:t xml:space="preserve"> – Mr. </w:t>
      </w:r>
      <w:proofErr w:type="spellStart"/>
      <w:r>
        <w:rPr>
          <w:rFonts w:asciiTheme="majorHAnsi" w:hAnsiTheme="majorHAnsi"/>
          <w:szCs w:val="24"/>
        </w:rPr>
        <w:t>Fennelly</w:t>
      </w:r>
      <w:proofErr w:type="spellEnd"/>
      <w:r>
        <w:rPr>
          <w:rFonts w:asciiTheme="majorHAnsi" w:hAnsiTheme="majorHAnsi"/>
          <w:szCs w:val="24"/>
        </w:rPr>
        <w:t xml:space="preserve"> said that there are two parts to the renovation: the North Field and the South Field. The North Field </w:t>
      </w:r>
      <w:r w:rsidR="00C40C56">
        <w:rPr>
          <w:rFonts w:asciiTheme="majorHAnsi" w:hAnsiTheme="majorHAnsi"/>
          <w:szCs w:val="24"/>
        </w:rPr>
        <w:t xml:space="preserve">project </w:t>
      </w:r>
      <w:r>
        <w:rPr>
          <w:rFonts w:asciiTheme="majorHAnsi" w:hAnsiTheme="majorHAnsi"/>
          <w:szCs w:val="24"/>
        </w:rPr>
        <w:t xml:space="preserve">was put on hold </w:t>
      </w:r>
      <w:r w:rsidR="00C40C56">
        <w:rPr>
          <w:rFonts w:asciiTheme="majorHAnsi" w:hAnsiTheme="majorHAnsi"/>
          <w:szCs w:val="24"/>
        </w:rPr>
        <w:t xml:space="preserve">for a short while due </w:t>
      </w:r>
      <w:r>
        <w:rPr>
          <w:rFonts w:asciiTheme="majorHAnsi" w:hAnsiTheme="majorHAnsi"/>
          <w:szCs w:val="24"/>
        </w:rPr>
        <w:t>to issues with the contractor. But they now expect it to be ready by October. The South Field has not been started yet.</w:t>
      </w:r>
    </w:p>
    <w:p w:rsidR="00C40C56" w:rsidRDefault="00C40C56" w:rsidP="00847C14">
      <w:pPr>
        <w:pStyle w:val="Body"/>
        <w:rPr>
          <w:rFonts w:asciiTheme="majorHAnsi" w:hAnsiTheme="majorHAnsi"/>
          <w:szCs w:val="24"/>
        </w:rPr>
      </w:pPr>
    </w:p>
    <w:p w:rsidR="00C40C56" w:rsidRPr="00D36696" w:rsidRDefault="00C40C56" w:rsidP="00847C14">
      <w:pPr>
        <w:pStyle w:val="Body"/>
        <w:rPr>
          <w:rFonts w:asciiTheme="majorHAnsi" w:hAnsiTheme="majorHAnsi"/>
          <w:b/>
          <w:szCs w:val="24"/>
          <w:u w:val="single"/>
        </w:rPr>
      </w:pPr>
      <w:r w:rsidRPr="00D36696">
        <w:rPr>
          <w:rFonts w:asciiTheme="majorHAnsi" w:hAnsiTheme="majorHAnsi"/>
          <w:b/>
          <w:szCs w:val="24"/>
          <w:u w:val="single"/>
        </w:rPr>
        <w:t xml:space="preserve">Historical </w:t>
      </w:r>
      <w:r w:rsidR="00D36696" w:rsidRPr="00D36696">
        <w:rPr>
          <w:rFonts w:asciiTheme="majorHAnsi" w:hAnsiTheme="majorHAnsi"/>
          <w:b/>
          <w:szCs w:val="24"/>
          <w:u w:val="single"/>
        </w:rPr>
        <w:t xml:space="preserve">Society </w:t>
      </w:r>
    </w:p>
    <w:p w:rsidR="00D36696" w:rsidRDefault="00D36696" w:rsidP="00847C14">
      <w:pPr>
        <w:pStyle w:val="Body"/>
        <w:rPr>
          <w:rFonts w:asciiTheme="majorHAnsi" w:hAnsiTheme="majorHAnsi"/>
          <w:szCs w:val="24"/>
        </w:rPr>
      </w:pPr>
    </w:p>
    <w:p w:rsidR="00D36696" w:rsidRDefault="00D36696" w:rsidP="00847C14">
      <w:pPr>
        <w:pStyle w:val="Body"/>
        <w:rPr>
          <w:rFonts w:asciiTheme="majorHAnsi" w:hAnsiTheme="majorHAnsi"/>
          <w:szCs w:val="24"/>
        </w:rPr>
      </w:pPr>
      <w:r w:rsidRPr="00D36696">
        <w:rPr>
          <w:rFonts w:asciiTheme="majorHAnsi" w:hAnsiTheme="majorHAnsi"/>
          <w:b/>
          <w:szCs w:val="24"/>
        </w:rPr>
        <w:t>Lighthouse Lantern Room Renovation</w:t>
      </w:r>
      <w:r>
        <w:rPr>
          <w:rFonts w:asciiTheme="majorHAnsi" w:hAnsiTheme="majorHAnsi"/>
          <w:szCs w:val="24"/>
        </w:rPr>
        <w:t xml:space="preserve"> – Mr. Ball said that the restoration project is ongoing. They met with copper experts from </w:t>
      </w:r>
      <w:proofErr w:type="spellStart"/>
      <w:r>
        <w:rPr>
          <w:rFonts w:asciiTheme="majorHAnsi" w:hAnsiTheme="majorHAnsi"/>
          <w:szCs w:val="24"/>
        </w:rPr>
        <w:t>Caradonna</w:t>
      </w:r>
      <w:proofErr w:type="spellEnd"/>
      <w:r>
        <w:rPr>
          <w:rFonts w:asciiTheme="majorHAnsi" w:hAnsiTheme="majorHAnsi"/>
          <w:szCs w:val="24"/>
        </w:rPr>
        <w:t xml:space="preserve"> who gave them an estimate. It was then suggested by a former trustee that they get a structural engineer to review the area to make sure it is not compromised. He added that the old copper may be used by an artist to make jewelry.</w:t>
      </w:r>
    </w:p>
    <w:p w:rsidR="00D36696" w:rsidRDefault="00D36696" w:rsidP="00847C14">
      <w:pPr>
        <w:pStyle w:val="Body"/>
        <w:rPr>
          <w:rFonts w:asciiTheme="majorHAnsi" w:hAnsiTheme="majorHAnsi"/>
          <w:szCs w:val="24"/>
        </w:rPr>
      </w:pPr>
    </w:p>
    <w:p w:rsidR="00D36696" w:rsidRDefault="00D36696" w:rsidP="00847C14">
      <w:pPr>
        <w:pStyle w:val="Body"/>
        <w:rPr>
          <w:rFonts w:asciiTheme="majorHAnsi" w:hAnsiTheme="majorHAnsi"/>
          <w:szCs w:val="24"/>
        </w:rPr>
      </w:pPr>
      <w:r w:rsidRPr="00D36696">
        <w:rPr>
          <w:rFonts w:asciiTheme="majorHAnsi" w:hAnsiTheme="majorHAnsi"/>
          <w:b/>
          <w:szCs w:val="24"/>
        </w:rPr>
        <w:t>Old Oaken Bucket House</w:t>
      </w:r>
      <w:r>
        <w:rPr>
          <w:rFonts w:asciiTheme="majorHAnsi" w:hAnsiTheme="majorHAnsi"/>
          <w:szCs w:val="24"/>
        </w:rPr>
        <w:t xml:space="preserve"> – Mr. Ball said the Museum El has been opened to the public and the project is nearing completion.</w:t>
      </w:r>
    </w:p>
    <w:p w:rsidR="00D36696" w:rsidRDefault="00D36696" w:rsidP="00847C14">
      <w:pPr>
        <w:pStyle w:val="Body"/>
        <w:rPr>
          <w:rFonts w:asciiTheme="majorHAnsi" w:hAnsiTheme="majorHAnsi"/>
          <w:szCs w:val="24"/>
        </w:rPr>
      </w:pPr>
    </w:p>
    <w:p w:rsidR="00D36696" w:rsidRDefault="00D36696" w:rsidP="00847C14">
      <w:pPr>
        <w:pStyle w:val="Body"/>
        <w:rPr>
          <w:rFonts w:asciiTheme="majorHAnsi" w:hAnsiTheme="majorHAnsi"/>
          <w:szCs w:val="24"/>
        </w:rPr>
      </w:pPr>
      <w:r w:rsidRPr="00D36696">
        <w:rPr>
          <w:rFonts w:asciiTheme="majorHAnsi" w:hAnsiTheme="majorHAnsi"/>
          <w:b/>
          <w:szCs w:val="24"/>
        </w:rPr>
        <w:t>Lawson Tower Museum Space Evaluation</w:t>
      </w:r>
      <w:r>
        <w:rPr>
          <w:rFonts w:asciiTheme="majorHAnsi" w:hAnsiTheme="majorHAnsi"/>
          <w:szCs w:val="24"/>
        </w:rPr>
        <w:t xml:space="preserve"> – Mr. Chessia said they </w:t>
      </w:r>
      <w:r w:rsidR="007A46AA">
        <w:rPr>
          <w:rFonts w:asciiTheme="majorHAnsi" w:hAnsiTheme="majorHAnsi"/>
          <w:szCs w:val="24"/>
        </w:rPr>
        <w:t xml:space="preserve">were concerned about being </w:t>
      </w:r>
      <w:r w:rsidR="000D2FC4">
        <w:rPr>
          <w:rFonts w:asciiTheme="majorHAnsi" w:hAnsiTheme="majorHAnsi"/>
          <w:szCs w:val="24"/>
        </w:rPr>
        <w:t xml:space="preserve">able to do the project and be </w:t>
      </w:r>
      <w:r>
        <w:rPr>
          <w:rFonts w:asciiTheme="majorHAnsi" w:hAnsiTheme="majorHAnsi"/>
          <w:szCs w:val="24"/>
        </w:rPr>
        <w:t>ADA compliant</w:t>
      </w:r>
      <w:r w:rsidR="007A46AA">
        <w:rPr>
          <w:rFonts w:asciiTheme="majorHAnsi" w:hAnsiTheme="majorHAnsi"/>
          <w:szCs w:val="24"/>
        </w:rPr>
        <w:t xml:space="preserve">. They did some research which indicated that, since the Tower was on the National Historic Registered building, it could not be altered in any way. So, it does not have to be ADA compliant by law. </w:t>
      </w:r>
      <w:r w:rsidR="00E24BEE">
        <w:rPr>
          <w:rFonts w:asciiTheme="majorHAnsi" w:hAnsiTheme="majorHAnsi"/>
          <w:szCs w:val="24"/>
        </w:rPr>
        <w:t xml:space="preserve">They </w:t>
      </w:r>
      <w:r w:rsidR="00E312B4">
        <w:rPr>
          <w:rFonts w:asciiTheme="majorHAnsi" w:hAnsiTheme="majorHAnsi"/>
          <w:szCs w:val="24"/>
        </w:rPr>
        <w:t>are waiting for the engineer to sign off on the plan before they know for sure that they can move forward</w:t>
      </w:r>
      <w:r w:rsidR="00E24BEE">
        <w:rPr>
          <w:rFonts w:asciiTheme="majorHAnsi" w:hAnsiTheme="majorHAnsi"/>
          <w:szCs w:val="24"/>
        </w:rPr>
        <w:t xml:space="preserve">. </w:t>
      </w:r>
      <w:r w:rsidR="00E312B4">
        <w:rPr>
          <w:rFonts w:asciiTheme="majorHAnsi" w:hAnsiTheme="majorHAnsi"/>
          <w:szCs w:val="24"/>
        </w:rPr>
        <w:t xml:space="preserve">Mr. Chessia said </w:t>
      </w:r>
      <w:r w:rsidR="000D2FC4">
        <w:rPr>
          <w:rFonts w:asciiTheme="majorHAnsi" w:hAnsiTheme="majorHAnsi"/>
          <w:szCs w:val="24"/>
        </w:rPr>
        <w:t>can have 49 people and ju</w:t>
      </w:r>
      <w:r w:rsidR="00E24BEE">
        <w:rPr>
          <w:rFonts w:asciiTheme="majorHAnsi" w:hAnsiTheme="majorHAnsi"/>
          <w:szCs w:val="24"/>
        </w:rPr>
        <w:t xml:space="preserve">st one entrance into the space. Public building regulations say that if you have 50 or more people, you need to have two entrances. It isn’t a space that is likely to have that many people at one time. </w:t>
      </w:r>
    </w:p>
    <w:p w:rsidR="00D36696" w:rsidRDefault="00E24BEE" w:rsidP="00E312B4">
      <w:pPr>
        <w:pStyle w:val="Body"/>
        <w:numPr>
          <w:ilvl w:val="0"/>
          <w:numId w:val="27"/>
        </w:numPr>
        <w:rPr>
          <w:rFonts w:asciiTheme="majorHAnsi" w:hAnsiTheme="majorHAnsi"/>
          <w:szCs w:val="24"/>
        </w:rPr>
      </w:pPr>
      <w:r>
        <w:rPr>
          <w:rFonts w:asciiTheme="majorHAnsi" w:hAnsiTheme="majorHAnsi"/>
          <w:szCs w:val="24"/>
        </w:rPr>
        <w:t xml:space="preserve">Ms. </w:t>
      </w:r>
      <w:proofErr w:type="spellStart"/>
      <w:r>
        <w:rPr>
          <w:rFonts w:asciiTheme="majorHAnsi" w:hAnsiTheme="majorHAnsi"/>
          <w:szCs w:val="24"/>
        </w:rPr>
        <w:t>Burbine</w:t>
      </w:r>
      <w:proofErr w:type="spellEnd"/>
      <w:r>
        <w:rPr>
          <w:rFonts w:asciiTheme="majorHAnsi" w:hAnsiTheme="majorHAnsi"/>
          <w:szCs w:val="24"/>
        </w:rPr>
        <w:t xml:space="preserve"> asked him to confirm that there is only one way in and one way out. She would like to have both the Building Department and the Fire Department </w:t>
      </w:r>
      <w:r w:rsidR="00E312B4">
        <w:rPr>
          <w:rFonts w:asciiTheme="majorHAnsi" w:hAnsiTheme="majorHAnsi"/>
          <w:szCs w:val="24"/>
        </w:rPr>
        <w:t xml:space="preserve">put something in writing that they approve of only one entrance. </w:t>
      </w:r>
    </w:p>
    <w:p w:rsidR="00E312B4" w:rsidRPr="00E312B4" w:rsidRDefault="00E312B4" w:rsidP="00E312B4">
      <w:pPr>
        <w:pStyle w:val="Body"/>
        <w:numPr>
          <w:ilvl w:val="0"/>
          <w:numId w:val="27"/>
        </w:numPr>
        <w:rPr>
          <w:rFonts w:asciiTheme="majorHAnsi" w:hAnsiTheme="majorHAnsi"/>
          <w:szCs w:val="24"/>
        </w:rPr>
      </w:pPr>
      <w:r>
        <w:rPr>
          <w:rFonts w:asciiTheme="majorHAnsi" w:hAnsiTheme="majorHAnsi"/>
          <w:szCs w:val="24"/>
        </w:rPr>
        <w:t xml:space="preserve">Ms. Connolly said that she has a problem spending public money on a plan that is not ADA compliant. Mr. Chessia said they would speak to the Commission on Disabilities. </w:t>
      </w:r>
      <w:r w:rsidRPr="00E312B4">
        <w:rPr>
          <w:rFonts w:asciiTheme="majorHAnsi" w:hAnsiTheme="majorHAnsi"/>
          <w:szCs w:val="24"/>
        </w:rPr>
        <w:t xml:space="preserve">Mr. Ball said that at the Grist Mill Pocket Park they had a similar issue and </w:t>
      </w:r>
      <w:r>
        <w:rPr>
          <w:rFonts w:asciiTheme="majorHAnsi" w:hAnsiTheme="majorHAnsi"/>
          <w:szCs w:val="24"/>
        </w:rPr>
        <w:t xml:space="preserve">they </w:t>
      </w:r>
      <w:r w:rsidRPr="00E312B4">
        <w:rPr>
          <w:rFonts w:asciiTheme="majorHAnsi" w:hAnsiTheme="majorHAnsi"/>
          <w:szCs w:val="24"/>
        </w:rPr>
        <w:t>received a</w:t>
      </w:r>
      <w:r>
        <w:rPr>
          <w:rFonts w:asciiTheme="majorHAnsi" w:hAnsiTheme="majorHAnsi"/>
          <w:szCs w:val="24"/>
        </w:rPr>
        <w:t>n</w:t>
      </w:r>
      <w:r w:rsidRPr="00E312B4">
        <w:rPr>
          <w:rFonts w:asciiTheme="majorHAnsi" w:hAnsiTheme="majorHAnsi"/>
          <w:szCs w:val="24"/>
        </w:rPr>
        <w:t xml:space="preserve"> ADA compliance waiver from the State.</w:t>
      </w:r>
    </w:p>
    <w:p w:rsidR="00E24BEE" w:rsidRDefault="00E24BEE" w:rsidP="00847C14">
      <w:pPr>
        <w:pStyle w:val="Body"/>
        <w:rPr>
          <w:rFonts w:asciiTheme="majorHAnsi" w:hAnsiTheme="majorHAnsi"/>
          <w:szCs w:val="24"/>
        </w:rPr>
      </w:pPr>
    </w:p>
    <w:p w:rsidR="00D36696" w:rsidRDefault="00D36696" w:rsidP="00847C14">
      <w:pPr>
        <w:pStyle w:val="Body"/>
        <w:rPr>
          <w:rFonts w:asciiTheme="majorHAnsi" w:hAnsiTheme="majorHAnsi"/>
          <w:szCs w:val="24"/>
        </w:rPr>
      </w:pPr>
      <w:r w:rsidRPr="00D36696">
        <w:rPr>
          <w:rFonts w:asciiTheme="majorHAnsi" w:hAnsiTheme="majorHAnsi"/>
          <w:b/>
          <w:szCs w:val="24"/>
        </w:rPr>
        <w:t>Little Red Schoolhouse Archive Improvements</w:t>
      </w:r>
      <w:r>
        <w:rPr>
          <w:rFonts w:asciiTheme="majorHAnsi" w:hAnsiTheme="majorHAnsi"/>
          <w:szCs w:val="24"/>
        </w:rPr>
        <w:t xml:space="preserve"> </w:t>
      </w:r>
      <w:r w:rsidR="00E312B4">
        <w:rPr>
          <w:rFonts w:asciiTheme="majorHAnsi" w:hAnsiTheme="majorHAnsi"/>
          <w:szCs w:val="24"/>
        </w:rPr>
        <w:t>–</w:t>
      </w:r>
      <w:r>
        <w:rPr>
          <w:rFonts w:asciiTheme="majorHAnsi" w:hAnsiTheme="majorHAnsi"/>
          <w:szCs w:val="24"/>
        </w:rPr>
        <w:t xml:space="preserve"> </w:t>
      </w:r>
      <w:r w:rsidR="00E312B4">
        <w:rPr>
          <w:rFonts w:asciiTheme="majorHAnsi" w:hAnsiTheme="majorHAnsi"/>
          <w:szCs w:val="24"/>
        </w:rPr>
        <w:t>Mr. Ball said the project is well under way and offered some highlights. He said they hope to have it done in a year.</w:t>
      </w:r>
    </w:p>
    <w:p w:rsidR="00666349" w:rsidRDefault="00666349" w:rsidP="00847C14">
      <w:pPr>
        <w:pStyle w:val="Body"/>
        <w:rPr>
          <w:rFonts w:asciiTheme="majorHAnsi" w:hAnsiTheme="majorHAnsi"/>
          <w:szCs w:val="24"/>
        </w:rPr>
      </w:pPr>
    </w:p>
    <w:p w:rsidR="00666349" w:rsidRDefault="00666349" w:rsidP="00847C14">
      <w:pPr>
        <w:pStyle w:val="Body"/>
        <w:rPr>
          <w:rFonts w:asciiTheme="majorHAnsi" w:hAnsiTheme="majorHAnsi"/>
          <w:szCs w:val="24"/>
        </w:rPr>
      </w:pPr>
    </w:p>
    <w:p w:rsidR="00666349" w:rsidRDefault="00666349" w:rsidP="00847C14">
      <w:pPr>
        <w:pStyle w:val="Body"/>
        <w:rPr>
          <w:rFonts w:asciiTheme="majorHAnsi" w:hAnsiTheme="majorHAnsi"/>
          <w:szCs w:val="24"/>
        </w:rPr>
      </w:pPr>
      <w:bookmarkStart w:id="0" w:name="_GoBack"/>
      <w:bookmarkEnd w:id="0"/>
    </w:p>
    <w:p w:rsidR="00D36696" w:rsidRDefault="00D36696" w:rsidP="00847C14">
      <w:pPr>
        <w:pStyle w:val="Body"/>
        <w:rPr>
          <w:rFonts w:asciiTheme="majorHAnsi" w:hAnsiTheme="majorHAnsi"/>
          <w:szCs w:val="24"/>
        </w:rPr>
      </w:pPr>
    </w:p>
    <w:p w:rsidR="0038180C" w:rsidRDefault="00D36696" w:rsidP="00847C14">
      <w:pPr>
        <w:pStyle w:val="Body"/>
        <w:rPr>
          <w:rFonts w:asciiTheme="majorHAnsi" w:hAnsiTheme="majorHAnsi"/>
          <w:szCs w:val="24"/>
        </w:rPr>
      </w:pPr>
      <w:r w:rsidRPr="00E312B4">
        <w:rPr>
          <w:rFonts w:asciiTheme="majorHAnsi" w:hAnsiTheme="majorHAnsi"/>
          <w:b/>
          <w:szCs w:val="24"/>
        </w:rPr>
        <w:t>Bailey-Ellis House</w:t>
      </w:r>
      <w:r>
        <w:rPr>
          <w:rFonts w:asciiTheme="majorHAnsi" w:hAnsiTheme="majorHAnsi"/>
          <w:szCs w:val="24"/>
        </w:rPr>
        <w:t xml:space="preserve"> </w:t>
      </w:r>
      <w:r w:rsidR="00E312B4">
        <w:rPr>
          <w:rFonts w:asciiTheme="majorHAnsi" w:hAnsiTheme="majorHAnsi"/>
          <w:szCs w:val="24"/>
        </w:rPr>
        <w:t>–</w:t>
      </w:r>
      <w:r w:rsidR="00F47B90">
        <w:rPr>
          <w:rFonts w:asciiTheme="majorHAnsi" w:hAnsiTheme="majorHAnsi"/>
          <w:szCs w:val="24"/>
        </w:rPr>
        <w:t xml:space="preserve"> </w:t>
      </w:r>
      <w:r w:rsidR="0038180C">
        <w:rPr>
          <w:rFonts w:asciiTheme="majorHAnsi" w:hAnsiTheme="majorHAnsi"/>
          <w:szCs w:val="24"/>
        </w:rPr>
        <w:t xml:space="preserve">Ms. Glazier reviewed the history and process of the </w:t>
      </w:r>
      <w:r w:rsidR="00F47B90">
        <w:rPr>
          <w:rFonts w:asciiTheme="majorHAnsi" w:hAnsiTheme="majorHAnsi"/>
          <w:szCs w:val="24"/>
        </w:rPr>
        <w:t xml:space="preserve">ongoing </w:t>
      </w:r>
      <w:r w:rsidR="0038180C">
        <w:rPr>
          <w:rFonts w:asciiTheme="majorHAnsi" w:hAnsiTheme="majorHAnsi"/>
          <w:szCs w:val="24"/>
        </w:rPr>
        <w:t>project.</w:t>
      </w:r>
      <w:r w:rsidR="00F47B90">
        <w:rPr>
          <w:rFonts w:asciiTheme="majorHAnsi" w:hAnsiTheme="majorHAnsi"/>
          <w:szCs w:val="24"/>
        </w:rPr>
        <w:t xml:space="preserve">  She said that the first project to fix the roof is 100% complete. The second project </w:t>
      </w:r>
      <w:r w:rsidR="006128D8">
        <w:rPr>
          <w:rFonts w:asciiTheme="majorHAnsi" w:hAnsiTheme="majorHAnsi"/>
          <w:szCs w:val="24"/>
        </w:rPr>
        <w:t xml:space="preserve">to fix the </w:t>
      </w:r>
      <w:r w:rsidR="00F47B90">
        <w:rPr>
          <w:rFonts w:asciiTheme="majorHAnsi" w:hAnsiTheme="majorHAnsi"/>
          <w:szCs w:val="24"/>
        </w:rPr>
        <w:t xml:space="preserve">drainage </w:t>
      </w:r>
      <w:r w:rsidR="006128D8">
        <w:rPr>
          <w:rFonts w:asciiTheme="majorHAnsi" w:hAnsiTheme="majorHAnsi"/>
          <w:szCs w:val="24"/>
        </w:rPr>
        <w:t>issues</w:t>
      </w:r>
      <w:r w:rsidR="00F47B90">
        <w:rPr>
          <w:rFonts w:asciiTheme="majorHAnsi" w:hAnsiTheme="majorHAnsi"/>
          <w:szCs w:val="24"/>
        </w:rPr>
        <w:t xml:space="preserve"> is about 95% complete and needs one more drainage area. The </w:t>
      </w:r>
      <w:r w:rsidR="006128D8">
        <w:rPr>
          <w:rFonts w:asciiTheme="majorHAnsi" w:hAnsiTheme="majorHAnsi"/>
          <w:szCs w:val="24"/>
        </w:rPr>
        <w:t xml:space="preserve">third project </w:t>
      </w:r>
      <w:r w:rsidR="00F47B90">
        <w:rPr>
          <w:rFonts w:asciiTheme="majorHAnsi" w:hAnsiTheme="majorHAnsi"/>
          <w:szCs w:val="24"/>
        </w:rPr>
        <w:t xml:space="preserve">to address the gutters, soffit and fascia, should be complete in 2018. They are using matching funds </w:t>
      </w:r>
      <w:r w:rsidR="006128D8">
        <w:rPr>
          <w:rFonts w:asciiTheme="majorHAnsi" w:hAnsiTheme="majorHAnsi"/>
          <w:szCs w:val="24"/>
        </w:rPr>
        <w:t xml:space="preserve">from the Scituate Arts Association </w:t>
      </w:r>
      <w:r w:rsidR="00F47B90">
        <w:rPr>
          <w:rFonts w:asciiTheme="majorHAnsi" w:hAnsiTheme="majorHAnsi"/>
          <w:szCs w:val="24"/>
        </w:rPr>
        <w:t xml:space="preserve">to complete this project. </w:t>
      </w:r>
      <w:r w:rsidR="006128D8">
        <w:rPr>
          <w:rFonts w:asciiTheme="majorHAnsi" w:hAnsiTheme="majorHAnsi"/>
          <w:szCs w:val="24"/>
        </w:rPr>
        <w:t xml:space="preserve">The last project, to address </w:t>
      </w:r>
      <w:r w:rsidR="00F47B90">
        <w:rPr>
          <w:rFonts w:asciiTheme="majorHAnsi" w:hAnsiTheme="majorHAnsi"/>
          <w:szCs w:val="24"/>
        </w:rPr>
        <w:t>handicapped accessibility</w:t>
      </w:r>
      <w:r w:rsidR="006128D8">
        <w:rPr>
          <w:rFonts w:asciiTheme="majorHAnsi" w:hAnsiTheme="majorHAnsi"/>
          <w:szCs w:val="24"/>
        </w:rPr>
        <w:t>,</w:t>
      </w:r>
      <w:r w:rsidR="00F47B90">
        <w:rPr>
          <w:rFonts w:asciiTheme="majorHAnsi" w:hAnsiTheme="majorHAnsi"/>
          <w:szCs w:val="24"/>
        </w:rPr>
        <w:t xml:space="preserve"> was completed last summer</w:t>
      </w:r>
      <w:r w:rsidR="00936710">
        <w:rPr>
          <w:rFonts w:asciiTheme="majorHAnsi" w:hAnsiTheme="majorHAnsi"/>
          <w:szCs w:val="24"/>
        </w:rPr>
        <w:t xml:space="preserve">. This project </w:t>
      </w:r>
      <w:r w:rsidR="006128D8">
        <w:rPr>
          <w:rFonts w:asciiTheme="majorHAnsi" w:hAnsiTheme="majorHAnsi"/>
          <w:szCs w:val="24"/>
        </w:rPr>
        <w:t xml:space="preserve">was </w:t>
      </w:r>
      <w:r w:rsidR="00936710">
        <w:rPr>
          <w:rFonts w:asciiTheme="majorHAnsi" w:hAnsiTheme="majorHAnsi"/>
          <w:szCs w:val="24"/>
        </w:rPr>
        <w:t xml:space="preserve">also </w:t>
      </w:r>
      <w:r w:rsidR="006128D8">
        <w:rPr>
          <w:rFonts w:asciiTheme="majorHAnsi" w:hAnsiTheme="majorHAnsi"/>
          <w:szCs w:val="24"/>
        </w:rPr>
        <w:t xml:space="preserve">funded by a grant from the Massachusetts Cultural Council Facilities fund. </w:t>
      </w:r>
    </w:p>
    <w:p w:rsidR="0038180C" w:rsidRDefault="0038180C" w:rsidP="00847C14">
      <w:pPr>
        <w:pStyle w:val="Body"/>
        <w:rPr>
          <w:rFonts w:asciiTheme="majorHAnsi" w:hAnsiTheme="majorHAnsi"/>
          <w:szCs w:val="24"/>
        </w:rPr>
      </w:pPr>
    </w:p>
    <w:p w:rsidR="0038180C" w:rsidRDefault="006128D8" w:rsidP="00847C14">
      <w:pPr>
        <w:pStyle w:val="Body"/>
        <w:rPr>
          <w:rFonts w:asciiTheme="majorHAnsi" w:hAnsiTheme="majorHAnsi"/>
          <w:szCs w:val="24"/>
        </w:rPr>
      </w:pPr>
      <w:r>
        <w:rPr>
          <w:rFonts w:asciiTheme="majorHAnsi" w:hAnsiTheme="majorHAnsi"/>
          <w:szCs w:val="24"/>
        </w:rPr>
        <w:t xml:space="preserve">In the future they need to look at restoring the windows, but will not be submitting an application until all the other projects are complete. </w:t>
      </w:r>
    </w:p>
    <w:p w:rsidR="0038180C" w:rsidRDefault="0038180C" w:rsidP="00847C14">
      <w:pPr>
        <w:pStyle w:val="Body"/>
        <w:rPr>
          <w:rFonts w:asciiTheme="majorHAnsi" w:hAnsiTheme="majorHAnsi"/>
          <w:szCs w:val="24"/>
        </w:rPr>
      </w:pPr>
    </w:p>
    <w:p w:rsidR="00D36696" w:rsidRDefault="00D36696" w:rsidP="00847C14">
      <w:pPr>
        <w:pStyle w:val="Body"/>
        <w:rPr>
          <w:rFonts w:asciiTheme="majorHAnsi" w:hAnsiTheme="majorHAnsi"/>
          <w:szCs w:val="24"/>
        </w:rPr>
      </w:pPr>
      <w:r w:rsidRPr="00E312B4">
        <w:rPr>
          <w:rFonts w:asciiTheme="majorHAnsi" w:hAnsiTheme="majorHAnsi"/>
          <w:b/>
          <w:szCs w:val="24"/>
        </w:rPr>
        <w:t>Tercenten</w:t>
      </w:r>
      <w:r w:rsidR="00817B0F">
        <w:rPr>
          <w:rFonts w:asciiTheme="majorHAnsi" w:hAnsiTheme="majorHAnsi"/>
          <w:b/>
          <w:szCs w:val="24"/>
        </w:rPr>
        <w:t xml:space="preserve">ary </w:t>
      </w:r>
      <w:r w:rsidRPr="00E312B4">
        <w:rPr>
          <w:rFonts w:asciiTheme="majorHAnsi" w:hAnsiTheme="majorHAnsi"/>
          <w:b/>
          <w:szCs w:val="24"/>
        </w:rPr>
        <w:t>Markers</w:t>
      </w:r>
      <w:r w:rsidR="00E312B4">
        <w:rPr>
          <w:rFonts w:asciiTheme="majorHAnsi" w:hAnsiTheme="majorHAnsi"/>
          <w:szCs w:val="24"/>
        </w:rPr>
        <w:t xml:space="preserve"> </w:t>
      </w:r>
      <w:r w:rsidR="007D40A6">
        <w:rPr>
          <w:rFonts w:asciiTheme="majorHAnsi" w:hAnsiTheme="majorHAnsi"/>
          <w:szCs w:val="24"/>
        </w:rPr>
        <w:t xml:space="preserve">– Mr. Smith </w:t>
      </w:r>
      <w:r w:rsidR="00817B0F">
        <w:rPr>
          <w:rFonts w:asciiTheme="majorHAnsi" w:hAnsiTheme="majorHAnsi"/>
          <w:szCs w:val="24"/>
        </w:rPr>
        <w:t>said that one has been completed and installed on 3</w:t>
      </w:r>
      <w:r w:rsidR="00817B0F" w:rsidRPr="00817B0F">
        <w:rPr>
          <w:rFonts w:asciiTheme="majorHAnsi" w:hAnsiTheme="majorHAnsi"/>
          <w:szCs w:val="24"/>
          <w:vertAlign w:val="superscript"/>
        </w:rPr>
        <w:t>rd</w:t>
      </w:r>
      <w:r w:rsidR="00817B0F">
        <w:rPr>
          <w:rFonts w:asciiTheme="majorHAnsi" w:hAnsiTheme="majorHAnsi"/>
          <w:szCs w:val="24"/>
        </w:rPr>
        <w:t xml:space="preserve"> cliff. He showed before and after photos to the board. </w:t>
      </w:r>
    </w:p>
    <w:p w:rsidR="00D36696" w:rsidRDefault="00D36696" w:rsidP="00847C14">
      <w:pPr>
        <w:pStyle w:val="Body"/>
        <w:rPr>
          <w:rFonts w:asciiTheme="majorHAnsi" w:hAnsiTheme="majorHAnsi"/>
          <w:szCs w:val="24"/>
        </w:rPr>
      </w:pPr>
    </w:p>
    <w:p w:rsidR="00817B0F" w:rsidRPr="00817B0F" w:rsidRDefault="00817B0F" w:rsidP="00847C14">
      <w:pPr>
        <w:pStyle w:val="Body"/>
        <w:rPr>
          <w:rFonts w:asciiTheme="majorHAnsi" w:hAnsiTheme="majorHAnsi"/>
          <w:b/>
          <w:szCs w:val="24"/>
          <w:u w:val="single"/>
        </w:rPr>
      </w:pPr>
      <w:r w:rsidRPr="00817B0F">
        <w:rPr>
          <w:rFonts w:asciiTheme="majorHAnsi" w:hAnsiTheme="majorHAnsi"/>
          <w:b/>
          <w:szCs w:val="24"/>
          <w:u w:val="single"/>
        </w:rPr>
        <w:t>Central Park Housing – Stephen Coulter</w:t>
      </w:r>
    </w:p>
    <w:p w:rsidR="00817B0F" w:rsidRDefault="00817B0F" w:rsidP="00847C14">
      <w:pPr>
        <w:pStyle w:val="Body"/>
        <w:rPr>
          <w:rFonts w:asciiTheme="majorHAnsi" w:hAnsiTheme="majorHAnsi"/>
          <w:szCs w:val="24"/>
        </w:rPr>
      </w:pPr>
    </w:p>
    <w:p w:rsidR="00817B0F" w:rsidRDefault="00817B0F" w:rsidP="00847C14">
      <w:pPr>
        <w:pStyle w:val="Body"/>
        <w:rPr>
          <w:rFonts w:asciiTheme="majorHAnsi" w:hAnsiTheme="majorHAnsi"/>
          <w:szCs w:val="24"/>
        </w:rPr>
      </w:pPr>
      <w:r w:rsidRPr="00817B0F">
        <w:rPr>
          <w:rFonts w:asciiTheme="majorHAnsi" w:hAnsiTheme="majorHAnsi"/>
          <w:b/>
          <w:szCs w:val="24"/>
        </w:rPr>
        <w:t>Central Park Windows</w:t>
      </w:r>
      <w:r>
        <w:rPr>
          <w:rFonts w:asciiTheme="majorHAnsi" w:hAnsiTheme="majorHAnsi"/>
          <w:szCs w:val="24"/>
        </w:rPr>
        <w:t xml:space="preserve"> – Mr. Coulter said that Phase I is almost complete. They were not able to finish Phase I with the funds allocated due to some asbestos issues that needed to be addressed. The new windows are a significant upgrade to what was there before.</w:t>
      </w:r>
    </w:p>
    <w:p w:rsidR="00817B0F" w:rsidRDefault="00817B0F" w:rsidP="00847C14">
      <w:pPr>
        <w:pStyle w:val="Body"/>
        <w:rPr>
          <w:rFonts w:asciiTheme="majorHAnsi" w:hAnsiTheme="majorHAnsi"/>
          <w:szCs w:val="24"/>
        </w:rPr>
      </w:pPr>
    </w:p>
    <w:p w:rsidR="00817B0F" w:rsidRDefault="00817B0F" w:rsidP="00817B0F">
      <w:pPr>
        <w:pStyle w:val="Body"/>
        <w:rPr>
          <w:rFonts w:asciiTheme="majorHAnsi" w:hAnsiTheme="majorHAnsi"/>
          <w:szCs w:val="24"/>
        </w:rPr>
      </w:pPr>
      <w:r w:rsidRPr="00817B0F">
        <w:rPr>
          <w:rFonts w:asciiTheme="majorHAnsi" w:hAnsiTheme="majorHAnsi"/>
          <w:b/>
          <w:szCs w:val="24"/>
        </w:rPr>
        <w:t>Central Park Cupola</w:t>
      </w:r>
      <w:r>
        <w:rPr>
          <w:rFonts w:asciiTheme="majorHAnsi" w:hAnsiTheme="majorHAnsi"/>
          <w:szCs w:val="24"/>
        </w:rPr>
        <w:t xml:space="preserve"> – Mr. Coulter said that this project should be done within the month.</w:t>
      </w:r>
    </w:p>
    <w:p w:rsidR="00817B0F" w:rsidRDefault="00817B0F" w:rsidP="00560621">
      <w:pPr>
        <w:pStyle w:val="Body"/>
        <w:numPr>
          <w:ilvl w:val="0"/>
          <w:numId w:val="28"/>
        </w:numPr>
        <w:rPr>
          <w:rFonts w:asciiTheme="majorHAnsi" w:hAnsiTheme="majorHAnsi"/>
          <w:szCs w:val="24"/>
        </w:rPr>
      </w:pPr>
      <w:r>
        <w:rPr>
          <w:rFonts w:asciiTheme="majorHAnsi" w:hAnsiTheme="majorHAnsi"/>
          <w:szCs w:val="24"/>
        </w:rPr>
        <w:t xml:space="preserve">Mr. Meyerson asked if the SHA looked into additional </w:t>
      </w:r>
      <w:r w:rsidR="00560621">
        <w:rPr>
          <w:rFonts w:asciiTheme="majorHAnsi" w:hAnsiTheme="majorHAnsi"/>
          <w:szCs w:val="24"/>
        </w:rPr>
        <w:t xml:space="preserve">funding </w:t>
      </w:r>
      <w:r w:rsidR="0017483E">
        <w:rPr>
          <w:rFonts w:asciiTheme="majorHAnsi" w:hAnsiTheme="majorHAnsi"/>
          <w:szCs w:val="24"/>
        </w:rPr>
        <w:t xml:space="preserve">sources, such as </w:t>
      </w:r>
      <w:r w:rsidR="00560621">
        <w:rPr>
          <w:rFonts w:asciiTheme="majorHAnsi" w:hAnsiTheme="majorHAnsi"/>
          <w:szCs w:val="24"/>
        </w:rPr>
        <w:t xml:space="preserve">the Federal Block Grants issued to states for HUD project repairs. If you qualify, he said the average amount is about $750,000. </w:t>
      </w:r>
      <w:r w:rsidR="00F25478">
        <w:rPr>
          <w:rFonts w:asciiTheme="majorHAnsi" w:hAnsiTheme="majorHAnsi"/>
          <w:szCs w:val="24"/>
        </w:rPr>
        <w:t xml:space="preserve"> Mr. Coulter said that their consultant does look into grants and drafts the RFP’s. He will confirm what other grants have been </w:t>
      </w:r>
      <w:r w:rsidR="008E1B5F">
        <w:rPr>
          <w:rFonts w:asciiTheme="majorHAnsi" w:hAnsiTheme="majorHAnsi"/>
          <w:szCs w:val="24"/>
        </w:rPr>
        <w:t xml:space="preserve">pursued or </w:t>
      </w:r>
      <w:r w:rsidR="00F25478">
        <w:rPr>
          <w:rFonts w:asciiTheme="majorHAnsi" w:hAnsiTheme="majorHAnsi"/>
          <w:szCs w:val="24"/>
        </w:rPr>
        <w:t>considered.</w:t>
      </w:r>
    </w:p>
    <w:p w:rsidR="00817B0F" w:rsidRDefault="0017483E" w:rsidP="0017483E">
      <w:pPr>
        <w:pStyle w:val="Body"/>
        <w:numPr>
          <w:ilvl w:val="0"/>
          <w:numId w:val="28"/>
        </w:numPr>
        <w:rPr>
          <w:rFonts w:asciiTheme="majorHAnsi" w:hAnsiTheme="majorHAnsi"/>
          <w:szCs w:val="24"/>
        </w:rPr>
      </w:pPr>
      <w:r>
        <w:rPr>
          <w:rFonts w:asciiTheme="majorHAnsi" w:hAnsiTheme="majorHAnsi"/>
          <w:szCs w:val="24"/>
        </w:rPr>
        <w:t xml:space="preserve">Ms. Connolly agreed that it is important to show Town Meeting that CPC is the only possible source of funds for these projects.  </w:t>
      </w:r>
      <w:r w:rsidRPr="0017483E">
        <w:rPr>
          <w:rFonts w:asciiTheme="majorHAnsi" w:hAnsiTheme="majorHAnsi"/>
          <w:szCs w:val="24"/>
        </w:rPr>
        <w:t>Mr. Coulter said he would provide a list of all the gra</w:t>
      </w:r>
      <w:r>
        <w:rPr>
          <w:rFonts w:asciiTheme="majorHAnsi" w:hAnsiTheme="majorHAnsi"/>
          <w:szCs w:val="24"/>
        </w:rPr>
        <w:t>nts they have tried for funding of this type of project.</w:t>
      </w:r>
    </w:p>
    <w:p w:rsidR="00817B0F" w:rsidRDefault="00817B0F" w:rsidP="00817B0F">
      <w:pPr>
        <w:pStyle w:val="Body"/>
        <w:rPr>
          <w:rFonts w:asciiTheme="majorHAnsi" w:hAnsiTheme="majorHAnsi"/>
          <w:szCs w:val="24"/>
        </w:rPr>
      </w:pPr>
    </w:p>
    <w:p w:rsidR="00817B0F" w:rsidRDefault="008E1B5F" w:rsidP="00817B0F">
      <w:pPr>
        <w:pStyle w:val="Body"/>
        <w:rPr>
          <w:rFonts w:asciiTheme="majorHAnsi" w:hAnsiTheme="majorHAnsi"/>
          <w:szCs w:val="24"/>
        </w:rPr>
      </w:pPr>
      <w:r>
        <w:rPr>
          <w:rFonts w:asciiTheme="majorHAnsi" w:hAnsiTheme="majorHAnsi"/>
          <w:b/>
          <w:szCs w:val="24"/>
        </w:rPr>
        <w:t xml:space="preserve">Discuss </w:t>
      </w:r>
      <w:r w:rsidR="00817B0F" w:rsidRPr="008E1B5F">
        <w:rPr>
          <w:rFonts w:asciiTheme="majorHAnsi" w:hAnsiTheme="majorHAnsi"/>
          <w:b/>
          <w:szCs w:val="24"/>
        </w:rPr>
        <w:t>Field Evaluation Study Application</w:t>
      </w:r>
      <w:r>
        <w:rPr>
          <w:rFonts w:asciiTheme="majorHAnsi" w:hAnsiTheme="majorHAnsi"/>
          <w:szCs w:val="24"/>
        </w:rPr>
        <w:t xml:space="preserve"> – Karen Connolly explained that this application was just received</w:t>
      </w:r>
      <w:r w:rsidR="00E56293">
        <w:rPr>
          <w:rFonts w:asciiTheme="majorHAnsi" w:hAnsiTheme="majorHAnsi"/>
          <w:szCs w:val="24"/>
        </w:rPr>
        <w:t>, noting that STM applications were due in July</w:t>
      </w:r>
      <w:r>
        <w:rPr>
          <w:rFonts w:asciiTheme="majorHAnsi" w:hAnsiTheme="majorHAnsi"/>
          <w:szCs w:val="24"/>
        </w:rPr>
        <w:t xml:space="preserve">. It was filed on behalf of the Recreation Commission. </w:t>
      </w:r>
    </w:p>
    <w:p w:rsidR="008E1B5F" w:rsidRDefault="008E1B5F" w:rsidP="00817B0F">
      <w:pPr>
        <w:pStyle w:val="Body"/>
        <w:rPr>
          <w:rFonts w:asciiTheme="majorHAnsi" w:hAnsiTheme="majorHAnsi"/>
          <w:szCs w:val="24"/>
        </w:rPr>
      </w:pPr>
    </w:p>
    <w:p w:rsidR="003F54DE" w:rsidRDefault="008E1B5F" w:rsidP="00817B0F">
      <w:pPr>
        <w:pStyle w:val="Body"/>
        <w:rPr>
          <w:rFonts w:asciiTheme="majorHAnsi" w:hAnsiTheme="majorHAnsi"/>
          <w:szCs w:val="24"/>
        </w:rPr>
      </w:pPr>
      <w:r>
        <w:rPr>
          <w:rFonts w:asciiTheme="majorHAnsi" w:hAnsiTheme="majorHAnsi"/>
          <w:szCs w:val="24"/>
        </w:rPr>
        <w:t xml:space="preserve">Mr. </w:t>
      </w:r>
      <w:proofErr w:type="spellStart"/>
      <w:r>
        <w:rPr>
          <w:rFonts w:asciiTheme="majorHAnsi" w:hAnsiTheme="majorHAnsi"/>
          <w:szCs w:val="24"/>
        </w:rPr>
        <w:t>Fennelly</w:t>
      </w:r>
      <w:proofErr w:type="spellEnd"/>
      <w:r>
        <w:rPr>
          <w:rFonts w:asciiTheme="majorHAnsi" w:hAnsiTheme="majorHAnsi"/>
          <w:szCs w:val="24"/>
        </w:rPr>
        <w:t xml:space="preserve"> reviewed the history. </w:t>
      </w:r>
      <w:r w:rsidR="003F54DE">
        <w:rPr>
          <w:rFonts w:asciiTheme="majorHAnsi" w:hAnsiTheme="majorHAnsi"/>
          <w:szCs w:val="24"/>
        </w:rPr>
        <w:t xml:space="preserve">A field study subcommittee was formed and they determined that they needed a town wide study with short, medium and long term needs and goals. The Recreation Department could not issue an RFP without having any funds available. </w:t>
      </w:r>
    </w:p>
    <w:p w:rsidR="003F54DE" w:rsidRDefault="003F54DE" w:rsidP="00817B0F">
      <w:pPr>
        <w:pStyle w:val="Body"/>
        <w:rPr>
          <w:rFonts w:asciiTheme="majorHAnsi" w:hAnsiTheme="majorHAnsi"/>
          <w:szCs w:val="24"/>
        </w:rPr>
      </w:pPr>
    </w:p>
    <w:p w:rsidR="008E1B5F" w:rsidRDefault="003F54DE" w:rsidP="00817B0F">
      <w:pPr>
        <w:pStyle w:val="Body"/>
        <w:rPr>
          <w:rFonts w:asciiTheme="majorHAnsi" w:hAnsiTheme="majorHAnsi"/>
          <w:szCs w:val="24"/>
        </w:rPr>
      </w:pPr>
      <w:r>
        <w:rPr>
          <w:rFonts w:asciiTheme="majorHAnsi" w:hAnsiTheme="majorHAnsi"/>
          <w:szCs w:val="24"/>
        </w:rPr>
        <w:t>They have a $10,000 commitment from the youth sports organization; the school department said they would contribute funds but could not give an amount at the time; the Rec Department said they would not know how much money they would have until the end of the year. In the meantime, they thought they should submit the application in case CPC funding is needed for the RFP.</w:t>
      </w:r>
    </w:p>
    <w:p w:rsidR="002D3F7C" w:rsidRDefault="003F54DE" w:rsidP="00FC57A1">
      <w:pPr>
        <w:pStyle w:val="ListParagraph"/>
        <w:numPr>
          <w:ilvl w:val="0"/>
          <w:numId w:val="30"/>
        </w:numPr>
        <w:spacing w:after="120" w:line="240" w:lineRule="auto"/>
        <w:rPr>
          <w:rFonts w:asciiTheme="majorHAnsi" w:hAnsiTheme="majorHAnsi"/>
          <w:sz w:val="24"/>
          <w:szCs w:val="24"/>
        </w:rPr>
      </w:pPr>
      <w:r w:rsidRPr="00F8685A">
        <w:rPr>
          <w:rFonts w:asciiTheme="majorHAnsi" w:hAnsiTheme="majorHAnsi"/>
          <w:sz w:val="24"/>
          <w:szCs w:val="24"/>
        </w:rPr>
        <w:t xml:space="preserve">Ms. </w:t>
      </w:r>
      <w:proofErr w:type="spellStart"/>
      <w:r w:rsidRPr="00F8685A">
        <w:rPr>
          <w:rFonts w:asciiTheme="majorHAnsi" w:hAnsiTheme="majorHAnsi"/>
          <w:sz w:val="24"/>
          <w:szCs w:val="24"/>
        </w:rPr>
        <w:t>Burbine</w:t>
      </w:r>
      <w:proofErr w:type="spellEnd"/>
      <w:r w:rsidRPr="00F8685A">
        <w:rPr>
          <w:rFonts w:asciiTheme="majorHAnsi" w:hAnsiTheme="majorHAnsi"/>
          <w:sz w:val="24"/>
          <w:szCs w:val="24"/>
        </w:rPr>
        <w:t xml:space="preserve"> asked if this study would replace the $40,000 </w:t>
      </w:r>
      <w:r w:rsidR="002D3F7C">
        <w:rPr>
          <w:rFonts w:asciiTheme="majorHAnsi" w:hAnsiTheme="majorHAnsi"/>
          <w:sz w:val="24"/>
          <w:szCs w:val="24"/>
        </w:rPr>
        <w:t>Clapp Road Field study requested by the BOS and suggested that the funds</w:t>
      </w:r>
      <w:r w:rsidR="007A6DA0">
        <w:rPr>
          <w:rFonts w:asciiTheme="majorHAnsi" w:hAnsiTheme="majorHAnsi"/>
          <w:sz w:val="24"/>
          <w:szCs w:val="24"/>
        </w:rPr>
        <w:t xml:space="preserve"> should</w:t>
      </w:r>
      <w:r w:rsidR="002D3F7C">
        <w:rPr>
          <w:rFonts w:asciiTheme="majorHAnsi" w:hAnsiTheme="majorHAnsi"/>
          <w:sz w:val="24"/>
          <w:szCs w:val="24"/>
        </w:rPr>
        <w:t xml:space="preserve"> go towards the town wide study. </w:t>
      </w:r>
      <w:r w:rsidR="0050465C">
        <w:rPr>
          <w:rFonts w:asciiTheme="majorHAnsi" w:hAnsiTheme="majorHAnsi"/>
          <w:sz w:val="24"/>
          <w:szCs w:val="24"/>
        </w:rPr>
        <w:t>She further suggested that the Recreation Department should discuss this with the BOS.</w:t>
      </w:r>
    </w:p>
    <w:p w:rsidR="002D3F7C" w:rsidRDefault="002D3F7C" w:rsidP="007A6DA0">
      <w:pPr>
        <w:pStyle w:val="ListParagraph"/>
        <w:numPr>
          <w:ilvl w:val="0"/>
          <w:numId w:val="30"/>
        </w:numPr>
        <w:spacing w:after="0" w:line="240" w:lineRule="auto"/>
        <w:rPr>
          <w:rFonts w:asciiTheme="majorHAnsi" w:hAnsiTheme="majorHAnsi"/>
          <w:sz w:val="24"/>
          <w:szCs w:val="24"/>
        </w:rPr>
      </w:pPr>
      <w:r>
        <w:rPr>
          <w:rFonts w:asciiTheme="majorHAnsi" w:hAnsiTheme="majorHAnsi"/>
          <w:sz w:val="24"/>
          <w:szCs w:val="24"/>
        </w:rPr>
        <w:t xml:space="preserve">Ms. Connolly said that </w:t>
      </w:r>
      <w:r w:rsidR="007A6DA0">
        <w:rPr>
          <w:rFonts w:asciiTheme="majorHAnsi" w:hAnsiTheme="majorHAnsi"/>
          <w:sz w:val="24"/>
          <w:szCs w:val="24"/>
        </w:rPr>
        <w:t xml:space="preserve">none of the allocated </w:t>
      </w:r>
      <w:r>
        <w:rPr>
          <w:rFonts w:asciiTheme="majorHAnsi" w:hAnsiTheme="majorHAnsi"/>
          <w:sz w:val="24"/>
          <w:szCs w:val="24"/>
        </w:rPr>
        <w:t xml:space="preserve">money </w:t>
      </w:r>
      <w:r w:rsidR="007A6DA0">
        <w:rPr>
          <w:rFonts w:asciiTheme="majorHAnsi" w:hAnsiTheme="majorHAnsi"/>
          <w:sz w:val="24"/>
          <w:szCs w:val="24"/>
        </w:rPr>
        <w:t xml:space="preserve">for the Clapp Road study has </w:t>
      </w:r>
      <w:r>
        <w:rPr>
          <w:rFonts w:asciiTheme="majorHAnsi" w:hAnsiTheme="majorHAnsi"/>
          <w:sz w:val="24"/>
          <w:szCs w:val="24"/>
        </w:rPr>
        <w:t>been spent, but the BOS will need to tell CPC what they plan to do. This would require getting on their agenda to discuss the issue.</w:t>
      </w:r>
      <w:r w:rsidR="00FC57A1">
        <w:rPr>
          <w:rFonts w:asciiTheme="majorHAnsi" w:hAnsiTheme="majorHAnsi"/>
          <w:sz w:val="24"/>
          <w:szCs w:val="24"/>
        </w:rPr>
        <w:t xml:space="preserve"> Ms. Connolly reminded the Board that this study will be part of the Open Space Plan for the Town.</w:t>
      </w:r>
    </w:p>
    <w:p w:rsidR="006B1361" w:rsidRDefault="006B1361" w:rsidP="007A6DA0">
      <w:pPr>
        <w:spacing w:after="0" w:line="240" w:lineRule="auto"/>
        <w:rPr>
          <w:rFonts w:asciiTheme="majorHAnsi" w:hAnsiTheme="majorHAnsi"/>
          <w:sz w:val="24"/>
          <w:szCs w:val="24"/>
        </w:rPr>
      </w:pPr>
    </w:p>
    <w:p w:rsidR="007A6DA0" w:rsidRDefault="007A6DA0" w:rsidP="007A6DA0">
      <w:pPr>
        <w:spacing w:after="0" w:line="240" w:lineRule="auto"/>
        <w:rPr>
          <w:rFonts w:asciiTheme="majorHAnsi" w:hAnsiTheme="majorHAnsi"/>
          <w:sz w:val="24"/>
          <w:szCs w:val="24"/>
        </w:rPr>
      </w:pPr>
      <w:r>
        <w:rPr>
          <w:rFonts w:asciiTheme="majorHAnsi" w:hAnsiTheme="majorHAnsi"/>
          <w:sz w:val="24"/>
          <w:szCs w:val="24"/>
        </w:rPr>
        <w:t xml:space="preserve">There was additional discussion on the potential scope of the study, </w:t>
      </w:r>
      <w:r w:rsidR="006B1361">
        <w:rPr>
          <w:rFonts w:asciiTheme="majorHAnsi" w:hAnsiTheme="majorHAnsi"/>
          <w:sz w:val="24"/>
          <w:szCs w:val="24"/>
        </w:rPr>
        <w:t xml:space="preserve">a similar </w:t>
      </w:r>
      <w:r>
        <w:rPr>
          <w:rFonts w:asciiTheme="majorHAnsi" w:hAnsiTheme="majorHAnsi"/>
          <w:sz w:val="24"/>
          <w:szCs w:val="24"/>
        </w:rPr>
        <w:t xml:space="preserve">study that Norwell did in 2014, </w:t>
      </w:r>
      <w:r w:rsidR="006B1361">
        <w:rPr>
          <w:rFonts w:asciiTheme="majorHAnsi" w:hAnsiTheme="majorHAnsi"/>
          <w:sz w:val="24"/>
          <w:szCs w:val="24"/>
        </w:rPr>
        <w:t>and whether or not the committee wanted to accept this application for the STM.</w:t>
      </w:r>
      <w:r w:rsidR="00FC57A1">
        <w:rPr>
          <w:rFonts w:asciiTheme="majorHAnsi" w:hAnsiTheme="majorHAnsi"/>
          <w:sz w:val="24"/>
          <w:szCs w:val="24"/>
        </w:rPr>
        <w:t xml:space="preserve"> </w:t>
      </w:r>
    </w:p>
    <w:p w:rsidR="006B1361" w:rsidRDefault="006B1361" w:rsidP="007A6DA0">
      <w:pPr>
        <w:spacing w:after="0" w:line="240" w:lineRule="auto"/>
        <w:rPr>
          <w:rFonts w:asciiTheme="majorHAnsi" w:hAnsiTheme="majorHAnsi"/>
          <w:sz w:val="24"/>
          <w:szCs w:val="24"/>
        </w:rPr>
      </w:pPr>
    </w:p>
    <w:p w:rsidR="00AF7521" w:rsidRDefault="00DC36D7" w:rsidP="00AF7521">
      <w:pPr>
        <w:spacing w:after="0" w:line="240" w:lineRule="auto"/>
        <w:rPr>
          <w:rFonts w:asciiTheme="majorHAnsi" w:hAnsiTheme="majorHAnsi"/>
          <w:sz w:val="24"/>
          <w:szCs w:val="24"/>
        </w:rPr>
      </w:pPr>
      <w:r>
        <w:rPr>
          <w:rFonts w:asciiTheme="majorHAnsi" w:hAnsiTheme="majorHAnsi"/>
          <w:sz w:val="24"/>
          <w:szCs w:val="24"/>
        </w:rPr>
        <w:t xml:space="preserve">Ms. </w:t>
      </w:r>
      <w:proofErr w:type="spellStart"/>
      <w:r>
        <w:rPr>
          <w:rFonts w:asciiTheme="majorHAnsi" w:hAnsiTheme="majorHAnsi"/>
          <w:sz w:val="24"/>
          <w:szCs w:val="24"/>
        </w:rPr>
        <w:t>Burbine</w:t>
      </w:r>
      <w:proofErr w:type="spellEnd"/>
      <w:r>
        <w:rPr>
          <w:rFonts w:asciiTheme="majorHAnsi" w:hAnsiTheme="majorHAnsi"/>
          <w:sz w:val="24"/>
          <w:szCs w:val="24"/>
        </w:rPr>
        <w:t xml:space="preserve"> made a MOTION to accept the application for the Field Study; Seconded by Ms. Scott Pipes; All in Favor (9/0). Further, the Board agreed to put a “place holder” on a potential project based on the study for the ATM in April.</w:t>
      </w:r>
    </w:p>
    <w:p w:rsidR="00AF7521" w:rsidRPr="007A6DA0" w:rsidRDefault="00AF7521" w:rsidP="00AF7521">
      <w:pPr>
        <w:spacing w:after="0" w:line="240" w:lineRule="auto"/>
        <w:rPr>
          <w:rFonts w:asciiTheme="majorHAnsi" w:hAnsiTheme="majorHAnsi"/>
          <w:sz w:val="24"/>
          <w:szCs w:val="24"/>
        </w:rPr>
      </w:pPr>
    </w:p>
    <w:p w:rsidR="001A64C4" w:rsidRDefault="001A64C4" w:rsidP="001A64C4">
      <w:pPr>
        <w:spacing w:after="0" w:line="240" w:lineRule="auto"/>
        <w:rPr>
          <w:rFonts w:asciiTheme="majorHAnsi" w:hAnsiTheme="majorHAnsi"/>
          <w:sz w:val="24"/>
          <w:szCs w:val="24"/>
        </w:rPr>
      </w:pPr>
      <w:r>
        <w:rPr>
          <w:rFonts w:asciiTheme="majorHAnsi" w:hAnsiTheme="majorHAnsi"/>
          <w:sz w:val="24"/>
          <w:szCs w:val="24"/>
        </w:rPr>
        <w:t>Ms. Connolly said that the STM was scheduled for November 14 and articles are due on September 28</w:t>
      </w:r>
      <w:r w:rsidRPr="00E72ACB">
        <w:rPr>
          <w:rFonts w:asciiTheme="majorHAnsi" w:hAnsiTheme="majorHAnsi"/>
          <w:sz w:val="24"/>
          <w:szCs w:val="24"/>
          <w:vertAlign w:val="superscript"/>
        </w:rPr>
        <w:t>th</w:t>
      </w:r>
      <w:r>
        <w:rPr>
          <w:rFonts w:asciiTheme="majorHAnsi" w:hAnsiTheme="majorHAnsi"/>
          <w:sz w:val="24"/>
          <w:szCs w:val="24"/>
        </w:rPr>
        <w:t xml:space="preserve">. </w:t>
      </w:r>
    </w:p>
    <w:p w:rsidR="001A64C4" w:rsidRDefault="001A64C4" w:rsidP="001A64C4">
      <w:pPr>
        <w:spacing w:after="0" w:line="240" w:lineRule="auto"/>
        <w:rPr>
          <w:rFonts w:asciiTheme="majorHAnsi" w:hAnsiTheme="majorHAnsi"/>
          <w:sz w:val="24"/>
          <w:szCs w:val="24"/>
        </w:rPr>
      </w:pPr>
    </w:p>
    <w:p w:rsidR="006B1361" w:rsidRDefault="005F2070" w:rsidP="007A6DA0">
      <w:pPr>
        <w:spacing w:after="0" w:line="240" w:lineRule="auto"/>
        <w:rPr>
          <w:rFonts w:asciiTheme="majorHAnsi" w:hAnsiTheme="majorHAnsi"/>
          <w:sz w:val="24"/>
          <w:szCs w:val="24"/>
        </w:rPr>
      </w:pPr>
      <w:r>
        <w:rPr>
          <w:rFonts w:asciiTheme="majorHAnsi" w:hAnsiTheme="majorHAnsi"/>
          <w:sz w:val="24"/>
          <w:szCs w:val="24"/>
        </w:rPr>
        <w:t xml:space="preserve">Mr. Meyerson made a MOTION that </w:t>
      </w:r>
      <w:r w:rsidR="00AF7521">
        <w:rPr>
          <w:rFonts w:asciiTheme="majorHAnsi" w:hAnsiTheme="majorHAnsi"/>
          <w:sz w:val="24"/>
          <w:szCs w:val="24"/>
        </w:rPr>
        <w:t>the Board meet to vote on the STM articles on September 19</w:t>
      </w:r>
      <w:r w:rsidR="00AF7521" w:rsidRPr="00AF7521">
        <w:rPr>
          <w:rFonts w:asciiTheme="majorHAnsi" w:hAnsiTheme="majorHAnsi"/>
          <w:sz w:val="24"/>
          <w:szCs w:val="24"/>
          <w:vertAlign w:val="superscript"/>
        </w:rPr>
        <w:t>th</w:t>
      </w:r>
      <w:r>
        <w:rPr>
          <w:rFonts w:asciiTheme="majorHAnsi" w:hAnsiTheme="majorHAnsi"/>
          <w:sz w:val="24"/>
          <w:szCs w:val="24"/>
        </w:rPr>
        <w:t xml:space="preserve">; </w:t>
      </w:r>
      <w:r w:rsidR="00FC57A1">
        <w:rPr>
          <w:rFonts w:asciiTheme="majorHAnsi" w:hAnsiTheme="majorHAnsi"/>
          <w:sz w:val="24"/>
          <w:szCs w:val="24"/>
        </w:rPr>
        <w:t xml:space="preserve">Seconded by </w:t>
      </w:r>
      <w:r>
        <w:rPr>
          <w:rFonts w:asciiTheme="majorHAnsi" w:hAnsiTheme="majorHAnsi"/>
          <w:sz w:val="24"/>
          <w:szCs w:val="24"/>
        </w:rPr>
        <w:t xml:space="preserve">Ms. </w:t>
      </w:r>
      <w:proofErr w:type="spellStart"/>
      <w:r>
        <w:rPr>
          <w:rFonts w:asciiTheme="majorHAnsi" w:hAnsiTheme="majorHAnsi"/>
          <w:sz w:val="24"/>
          <w:szCs w:val="24"/>
        </w:rPr>
        <w:t>Burbine</w:t>
      </w:r>
      <w:proofErr w:type="spellEnd"/>
      <w:r>
        <w:rPr>
          <w:rFonts w:asciiTheme="majorHAnsi" w:hAnsiTheme="majorHAnsi"/>
          <w:sz w:val="24"/>
          <w:szCs w:val="24"/>
        </w:rPr>
        <w:t>; All in Favor (9/0).</w:t>
      </w:r>
      <w:r w:rsidR="00DC36D7">
        <w:rPr>
          <w:rFonts w:asciiTheme="majorHAnsi" w:hAnsiTheme="majorHAnsi"/>
          <w:sz w:val="24"/>
          <w:szCs w:val="24"/>
        </w:rPr>
        <w:t xml:space="preserve"> Ms. Sprague will determine a place to meet.</w:t>
      </w:r>
    </w:p>
    <w:p w:rsidR="00817B0F" w:rsidRDefault="00817B0F" w:rsidP="009E01A8">
      <w:pPr>
        <w:spacing w:after="0" w:line="240" w:lineRule="auto"/>
        <w:rPr>
          <w:rFonts w:asciiTheme="majorHAnsi" w:hAnsiTheme="majorHAnsi"/>
          <w:sz w:val="24"/>
          <w:szCs w:val="24"/>
        </w:rPr>
      </w:pPr>
    </w:p>
    <w:p w:rsidR="000A2D0B" w:rsidRPr="00352075" w:rsidRDefault="00495BDA" w:rsidP="009E01A8">
      <w:pPr>
        <w:spacing w:after="0" w:line="240" w:lineRule="auto"/>
        <w:rPr>
          <w:rFonts w:asciiTheme="majorHAnsi" w:hAnsiTheme="majorHAnsi"/>
          <w:sz w:val="24"/>
          <w:szCs w:val="24"/>
        </w:rPr>
      </w:pPr>
      <w:r>
        <w:rPr>
          <w:rFonts w:asciiTheme="majorHAnsi" w:hAnsiTheme="majorHAnsi"/>
          <w:sz w:val="24"/>
          <w:szCs w:val="24"/>
        </w:rPr>
        <w:t>The meeting was</w:t>
      </w:r>
      <w:r w:rsidR="00CD7FF7" w:rsidRPr="00873C42">
        <w:rPr>
          <w:rFonts w:asciiTheme="majorHAnsi" w:hAnsiTheme="majorHAnsi"/>
          <w:sz w:val="24"/>
          <w:szCs w:val="24"/>
        </w:rPr>
        <w:t xml:space="preserve"> a</w:t>
      </w:r>
      <w:r w:rsidR="000A2D0B" w:rsidRPr="00873C42">
        <w:rPr>
          <w:rFonts w:asciiTheme="majorHAnsi" w:hAnsiTheme="majorHAnsi"/>
          <w:sz w:val="24"/>
          <w:szCs w:val="24"/>
        </w:rPr>
        <w:t>djourn</w:t>
      </w:r>
      <w:r>
        <w:rPr>
          <w:rFonts w:asciiTheme="majorHAnsi" w:hAnsiTheme="majorHAnsi"/>
          <w:sz w:val="24"/>
          <w:szCs w:val="24"/>
        </w:rPr>
        <w:t>ed</w:t>
      </w:r>
      <w:r w:rsidR="00AF291E" w:rsidRPr="00873C42">
        <w:rPr>
          <w:rFonts w:asciiTheme="majorHAnsi" w:hAnsiTheme="majorHAnsi"/>
          <w:sz w:val="24"/>
          <w:szCs w:val="24"/>
        </w:rPr>
        <w:t xml:space="preserve"> at </w:t>
      </w:r>
      <w:r w:rsidR="006B1361">
        <w:rPr>
          <w:rFonts w:asciiTheme="majorHAnsi" w:hAnsiTheme="majorHAnsi"/>
          <w:sz w:val="24"/>
          <w:szCs w:val="24"/>
        </w:rPr>
        <w:t>8</w:t>
      </w:r>
      <w:r w:rsidR="00BE6A3E">
        <w:rPr>
          <w:rFonts w:asciiTheme="majorHAnsi" w:hAnsiTheme="majorHAnsi"/>
          <w:sz w:val="24"/>
          <w:szCs w:val="24"/>
        </w:rPr>
        <w:t>:50</w:t>
      </w:r>
      <w:r w:rsidR="00352075">
        <w:rPr>
          <w:rFonts w:asciiTheme="majorHAnsi" w:hAnsiTheme="majorHAnsi"/>
          <w:sz w:val="24"/>
          <w:szCs w:val="24"/>
        </w:rPr>
        <w:t xml:space="preserve"> </w:t>
      </w:r>
      <w:r w:rsidR="00CD7FF7" w:rsidRPr="00873C42">
        <w:rPr>
          <w:rFonts w:asciiTheme="majorHAnsi" w:hAnsiTheme="majorHAnsi"/>
          <w:sz w:val="24"/>
          <w:szCs w:val="24"/>
        </w:rPr>
        <w:t>pm; All in Favor.</w:t>
      </w:r>
    </w:p>
    <w:p w:rsidR="00544CF5" w:rsidRPr="00B57612" w:rsidRDefault="00544CF5" w:rsidP="000A2D0B">
      <w:pPr>
        <w:spacing w:after="0" w:line="240" w:lineRule="auto"/>
        <w:rPr>
          <w:rFonts w:asciiTheme="majorHAnsi" w:hAnsiTheme="majorHAnsi"/>
          <w:sz w:val="24"/>
          <w:szCs w:val="24"/>
        </w:rPr>
        <w:sectPr w:rsidR="00544CF5" w:rsidRPr="00B57612" w:rsidSect="00331107">
          <w:type w:val="continuous"/>
          <w:pgSz w:w="12240" w:h="15840"/>
          <w:pgMar w:top="720" w:right="1080" w:bottom="720" w:left="1080" w:header="720" w:footer="720" w:gutter="0"/>
          <w:cols w:space="720"/>
          <w:docGrid w:linePitch="360"/>
        </w:sectPr>
      </w:pPr>
    </w:p>
    <w:p w:rsidR="00331107" w:rsidRPr="00B47E0B" w:rsidRDefault="00331107" w:rsidP="000A2D0B">
      <w:pPr>
        <w:spacing w:after="0" w:line="240" w:lineRule="auto"/>
        <w:rPr>
          <w:rFonts w:asciiTheme="majorHAnsi" w:hAnsiTheme="majorHAnsi"/>
          <w:sz w:val="16"/>
          <w:szCs w:val="16"/>
        </w:rPr>
      </w:pPr>
    </w:p>
    <w:p w:rsidR="00B47E0B" w:rsidRDefault="00B47E0B" w:rsidP="000A2D0B">
      <w:pPr>
        <w:spacing w:after="0" w:line="240" w:lineRule="auto"/>
        <w:rPr>
          <w:rFonts w:asciiTheme="majorHAnsi" w:hAnsiTheme="majorHAnsi"/>
          <w:i/>
          <w:sz w:val="24"/>
          <w:szCs w:val="24"/>
        </w:rPr>
        <w:sectPr w:rsidR="00B47E0B" w:rsidSect="008650F1">
          <w:type w:val="continuous"/>
          <w:pgSz w:w="12240" w:h="15840"/>
          <w:pgMar w:top="720" w:right="1080" w:bottom="720" w:left="1080" w:header="720" w:footer="720" w:gutter="0"/>
          <w:cols w:num="2" w:space="720"/>
          <w:docGrid w:linePitch="360"/>
        </w:sectPr>
      </w:pPr>
    </w:p>
    <w:p w:rsidR="002E5A3A" w:rsidRPr="005A4AC6" w:rsidRDefault="003A5890" w:rsidP="000A2D0B">
      <w:pPr>
        <w:spacing w:after="0" w:line="240" w:lineRule="auto"/>
        <w:rPr>
          <w:rFonts w:asciiTheme="majorHAnsi" w:hAnsiTheme="majorHAnsi"/>
          <w:i/>
          <w:sz w:val="24"/>
          <w:szCs w:val="24"/>
        </w:rPr>
      </w:pPr>
      <w:r w:rsidRPr="005A4AC6">
        <w:rPr>
          <w:rFonts w:asciiTheme="majorHAnsi" w:hAnsiTheme="majorHAnsi"/>
          <w:i/>
          <w:sz w:val="24"/>
          <w:szCs w:val="24"/>
        </w:rPr>
        <w:lastRenderedPageBreak/>
        <w:t>Submitted by</w:t>
      </w:r>
    </w:p>
    <w:p w:rsidR="003A5890" w:rsidRPr="005A4AC6" w:rsidRDefault="003A5890" w:rsidP="000A2D0B">
      <w:pPr>
        <w:spacing w:after="0" w:line="240" w:lineRule="auto"/>
        <w:rPr>
          <w:rFonts w:asciiTheme="majorHAnsi" w:hAnsiTheme="majorHAnsi"/>
          <w:i/>
          <w:sz w:val="24"/>
          <w:szCs w:val="24"/>
        </w:rPr>
      </w:pPr>
      <w:r w:rsidRPr="005A4AC6">
        <w:rPr>
          <w:rFonts w:asciiTheme="majorHAnsi" w:hAnsiTheme="majorHAnsi"/>
          <w:i/>
          <w:sz w:val="24"/>
          <w:szCs w:val="24"/>
        </w:rPr>
        <w:t>Mary Sprague</w:t>
      </w:r>
    </w:p>
    <w:p w:rsidR="00B47E0B" w:rsidRDefault="003A5890" w:rsidP="005D7CA9">
      <w:pPr>
        <w:spacing w:after="0" w:line="240" w:lineRule="auto"/>
        <w:rPr>
          <w:rFonts w:asciiTheme="majorHAnsi" w:hAnsiTheme="majorHAnsi"/>
          <w:i/>
        </w:rPr>
      </w:pPr>
      <w:r w:rsidRPr="005A4AC6">
        <w:rPr>
          <w:rFonts w:asciiTheme="majorHAnsi" w:hAnsiTheme="majorHAnsi"/>
          <w:i/>
          <w:sz w:val="24"/>
          <w:szCs w:val="24"/>
        </w:rPr>
        <w:t>Administrati</w:t>
      </w:r>
      <w:r w:rsidR="00B47E0B">
        <w:rPr>
          <w:rFonts w:asciiTheme="majorHAnsi" w:hAnsiTheme="majorHAnsi"/>
          <w:i/>
        </w:rPr>
        <w:t xml:space="preserve">ve Assistant </w:t>
      </w:r>
    </w:p>
    <w:p w:rsidR="00B47E0B" w:rsidRDefault="00B47E0B" w:rsidP="005D7CA9">
      <w:pPr>
        <w:spacing w:after="0" w:line="240" w:lineRule="auto"/>
        <w:rPr>
          <w:rFonts w:asciiTheme="majorHAnsi" w:hAnsiTheme="majorHAnsi"/>
          <w:b/>
          <w:i/>
          <w:sz w:val="20"/>
          <w:szCs w:val="20"/>
          <w:u w:val="single"/>
        </w:rPr>
      </w:pPr>
    </w:p>
    <w:p w:rsidR="00544CF5" w:rsidRPr="00B47E0B" w:rsidRDefault="00544CF5" w:rsidP="005D7CA9">
      <w:pPr>
        <w:spacing w:after="0" w:line="240" w:lineRule="auto"/>
        <w:rPr>
          <w:rFonts w:asciiTheme="majorHAnsi" w:hAnsiTheme="majorHAnsi"/>
          <w:i/>
        </w:rPr>
      </w:pPr>
      <w:r w:rsidRPr="00D82936">
        <w:rPr>
          <w:rFonts w:asciiTheme="majorHAnsi" w:hAnsiTheme="majorHAnsi"/>
          <w:b/>
          <w:i/>
          <w:sz w:val="20"/>
          <w:szCs w:val="20"/>
          <w:u w:val="single"/>
        </w:rPr>
        <w:t>Documents S</w:t>
      </w:r>
      <w:r w:rsidR="00F11567" w:rsidRPr="00D82936">
        <w:rPr>
          <w:rFonts w:asciiTheme="majorHAnsi" w:hAnsiTheme="majorHAnsi"/>
          <w:b/>
          <w:i/>
          <w:sz w:val="20"/>
          <w:szCs w:val="20"/>
          <w:u w:val="single"/>
        </w:rPr>
        <w:t>ubmitted</w:t>
      </w:r>
    </w:p>
    <w:p w:rsidR="00BE6A3E" w:rsidRDefault="00236E42" w:rsidP="005D7CA9">
      <w:pPr>
        <w:spacing w:after="0" w:line="240" w:lineRule="auto"/>
        <w:rPr>
          <w:rFonts w:asciiTheme="majorHAnsi" w:hAnsiTheme="majorHAnsi"/>
          <w:i/>
          <w:sz w:val="20"/>
          <w:szCs w:val="20"/>
        </w:rPr>
      </w:pPr>
      <w:r>
        <w:rPr>
          <w:rFonts w:asciiTheme="majorHAnsi" w:hAnsiTheme="majorHAnsi"/>
          <w:i/>
          <w:sz w:val="20"/>
          <w:szCs w:val="20"/>
        </w:rPr>
        <w:t>CPC Project List (2003-2017)</w:t>
      </w:r>
      <w:r w:rsidR="00E6282F">
        <w:rPr>
          <w:rFonts w:asciiTheme="majorHAnsi" w:hAnsiTheme="majorHAnsi"/>
          <w:i/>
          <w:sz w:val="20"/>
          <w:szCs w:val="20"/>
        </w:rPr>
        <w:t xml:space="preserve"> –</w:t>
      </w:r>
      <w:r w:rsidR="00817B0F">
        <w:rPr>
          <w:rFonts w:asciiTheme="majorHAnsi" w:hAnsiTheme="majorHAnsi"/>
          <w:i/>
          <w:sz w:val="20"/>
          <w:szCs w:val="20"/>
        </w:rPr>
        <w:t xml:space="preserve"> </w:t>
      </w:r>
      <w:r w:rsidR="00E6282F">
        <w:rPr>
          <w:rFonts w:asciiTheme="majorHAnsi" w:hAnsiTheme="majorHAnsi"/>
          <w:i/>
          <w:sz w:val="20"/>
          <w:szCs w:val="20"/>
        </w:rPr>
        <w:t xml:space="preserve">posted </w:t>
      </w:r>
      <w:r w:rsidR="00817B0F">
        <w:rPr>
          <w:rFonts w:asciiTheme="majorHAnsi" w:hAnsiTheme="majorHAnsi"/>
          <w:i/>
          <w:sz w:val="20"/>
          <w:szCs w:val="20"/>
        </w:rPr>
        <w:t>on website</w:t>
      </w:r>
    </w:p>
    <w:p w:rsidR="00817B0F" w:rsidRDefault="00817B0F" w:rsidP="005D7CA9">
      <w:pPr>
        <w:spacing w:after="0" w:line="240" w:lineRule="auto"/>
        <w:rPr>
          <w:rFonts w:asciiTheme="majorHAnsi" w:hAnsiTheme="majorHAnsi"/>
          <w:i/>
          <w:sz w:val="20"/>
          <w:szCs w:val="20"/>
        </w:rPr>
      </w:pPr>
      <w:r>
        <w:rPr>
          <w:rFonts w:asciiTheme="majorHAnsi" w:hAnsiTheme="majorHAnsi"/>
          <w:i/>
          <w:sz w:val="20"/>
          <w:szCs w:val="20"/>
        </w:rPr>
        <w:t xml:space="preserve">Tercentenary Marker Photo- </w:t>
      </w:r>
      <w:r w:rsidR="00E6282F">
        <w:rPr>
          <w:rFonts w:asciiTheme="majorHAnsi" w:hAnsiTheme="majorHAnsi"/>
          <w:i/>
          <w:sz w:val="20"/>
          <w:szCs w:val="20"/>
        </w:rPr>
        <w:t xml:space="preserve">posted </w:t>
      </w:r>
      <w:r>
        <w:rPr>
          <w:rFonts w:asciiTheme="majorHAnsi" w:hAnsiTheme="majorHAnsi"/>
          <w:i/>
          <w:sz w:val="20"/>
          <w:szCs w:val="20"/>
        </w:rPr>
        <w:t>on website</w:t>
      </w:r>
    </w:p>
    <w:p w:rsidR="00817B0F" w:rsidRPr="008650F1" w:rsidRDefault="00817B0F" w:rsidP="005D7CA9">
      <w:pPr>
        <w:spacing w:after="0" w:line="240" w:lineRule="auto"/>
        <w:rPr>
          <w:rFonts w:asciiTheme="majorHAnsi" w:hAnsiTheme="majorHAnsi"/>
          <w:i/>
          <w:sz w:val="20"/>
          <w:szCs w:val="20"/>
        </w:rPr>
      </w:pPr>
      <w:r>
        <w:rPr>
          <w:rFonts w:asciiTheme="majorHAnsi" w:hAnsiTheme="majorHAnsi"/>
          <w:i/>
          <w:sz w:val="20"/>
          <w:szCs w:val="20"/>
        </w:rPr>
        <w:t>Bailey-Ellis House Update</w:t>
      </w:r>
    </w:p>
    <w:sectPr w:rsidR="00817B0F" w:rsidRPr="008650F1" w:rsidSect="00B47E0B">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9BA5315"/>
    <w:multiLevelType w:val="hybridMultilevel"/>
    <w:tmpl w:val="7E86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8704C"/>
    <w:multiLevelType w:val="hybridMultilevel"/>
    <w:tmpl w:val="D6C6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910D3F"/>
    <w:multiLevelType w:val="hybridMultilevel"/>
    <w:tmpl w:val="B7B2D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30E55"/>
    <w:multiLevelType w:val="hybridMultilevel"/>
    <w:tmpl w:val="7C9A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D2AB2"/>
    <w:multiLevelType w:val="hybridMultilevel"/>
    <w:tmpl w:val="673A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77099"/>
    <w:multiLevelType w:val="hybridMultilevel"/>
    <w:tmpl w:val="FA3A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443E7"/>
    <w:multiLevelType w:val="hybridMultilevel"/>
    <w:tmpl w:val="50F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61928"/>
    <w:multiLevelType w:val="hybridMultilevel"/>
    <w:tmpl w:val="855C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263D3"/>
    <w:multiLevelType w:val="hybridMultilevel"/>
    <w:tmpl w:val="B7A6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40EBE"/>
    <w:multiLevelType w:val="hybridMultilevel"/>
    <w:tmpl w:val="9DFA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07AAB"/>
    <w:multiLevelType w:val="hybridMultilevel"/>
    <w:tmpl w:val="8D1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F61BE"/>
    <w:multiLevelType w:val="hybridMultilevel"/>
    <w:tmpl w:val="F1E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0760C"/>
    <w:multiLevelType w:val="hybridMultilevel"/>
    <w:tmpl w:val="0710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73A8F"/>
    <w:multiLevelType w:val="hybridMultilevel"/>
    <w:tmpl w:val="731C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D6260"/>
    <w:multiLevelType w:val="hybridMultilevel"/>
    <w:tmpl w:val="7D96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32EF4"/>
    <w:multiLevelType w:val="hybridMultilevel"/>
    <w:tmpl w:val="21D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80D1B"/>
    <w:multiLevelType w:val="hybridMultilevel"/>
    <w:tmpl w:val="6E3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C0813"/>
    <w:multiLevelType w:val="hybridMultilevel"/>
    <w:tmpl w:val="DF1A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03BB5"/>
    <w:multiLevelType w:val="hybridMultilevel"/>
    <w:tmpl w:val="8870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B0BFA"/>
    <w:multiLevelType w:val="hybridMultilevel"/>
    <w:tmpl w:val="2A54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67D48"/>
    <w:multiLevelType w:val="hybridMultilevel"/>
    <w:tmpl w:val="29262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AD6995"/>
    <w:multiLevelType w:val="hybridMultilevel"/>
    <w:tmpl w:val="ACC2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60672"/>
    <w:multiLevelType w:val="hybridMultilevel"/>
    <w:tmpl w:val="1AA4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67123"/>
    <w:multiLevelType w:val="hybridMultilevel"/>
    <w:tmpl w:val="71C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D0CA2"/>
    <w:multiLevelType w:val="hybridMultilevel"/>
    <w:tmpl w:val="856A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2563C9"/>
    <w:multiLevelType w:val="hybridMultilevel"/>
    <w:tmpl w:val="6252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F24DD"/>
    <w:multiLevelType w:val="hybridMultilevel"/>
    <w:tmpl w:val="E74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C2D95"/>
    <w:multiLevelType w:val="hybridMultilevel"/>
    <w:tmpl w:val="FD8C6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22"/>
  </w:num>
  <w:num w:numId="5">
    <w:abstractNumId w:val="0"/>
  </w:num>
  <w:num w:numId="6">
    <w:abstractNumId w:val="13"/>
  </w:num>
  <w:num w:numId="7">
    <w:abstractNumId w:val="28"/>
  </w:num>
  <w:num w:numId="8">
    <w:abstractNumId w:val="7"/>
  </w:num>
  <w:num w:numId="9">
    <w:abstractNumId w:val="21"/>
  </w:num>
  <w:num w:numId="10">
    <w:abstractNumId w:val="11"/>
  </w:num>
  <w:num w:numId="11">
    <w:abstractNumId w:val="8"/>
  </w:num>
  <w:num w:numId="12">
    <w:abstractNumId w:val="5"/>
  </w:num>
  <w:num w:numId="13">
    <w:abstractNumId w:val="25"/>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12"/>
  </w:num>
  <w:num w:numId="19">
    <w:abstractNumId w:val="23"/>
  </w:num>
  <w:num w:numId="20">
    <w:abstractNumId w:val="14"/>
  </w:num>
  <w:num w:numId="21">
    <w:abstractNumId w:val="1"/>
  </w:num>
  <w:num w:numId="22">
    <w:abstractNumId w:val="3"/>
  </w:num>
  <w:num w:numId="23">
    <w:abstractNumId w:val="15"/>
  </w:num>
  <w:num w:numId="24">
    <w:abstractNumId w:val="18"/>
  </w:num>
  <w:num w:numId="25">
    <w:abstractNumId w:val="17"/>
  </w:num>
  <w:num w:numId="26">
    <w:abstractNumId w:val="6"/>
  </w:num>
  <w:num w:numId="27">
    <w:abstractNumId w:val="4"/>
  </w:num>
  <w:num w:numId="28">
    <w:abstractNumId w:val="27"/>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CC"/>
    <w:rsid w:val="000012DA"/>
    <w:rsid w:val="00021DEE"/>
    <w:rsid w:val="00022308"/>
    <w:rsid w:val="00053781"/>
    <w:rsid w:val="000658AB"/>
    <w:rsid w:val="000919A1"/>
    <w:rsid w:val="00092EFD"/>
    <w:rsid w:val="000968DC"/>
    <w:rsid w:val="000A00D5"/>
    <w:rsid w:val="000A2D0B"/>
    <w:rsid w:val="000A5C17"/>
    <w:rsid w:val="000A718B"/>
    <w:rsid w:val="000B7F27"/>
    <w:rsid w:val="000C7AF0"/>
    <w:rsid w:val="000D2FC4"/>
    <w:rsid w:val="000F2D69"/>
    <w:rsid w:val="00101100"/>
    <w:rsid w:val="00120A8F"/>
    <w:rsid w:val="001215C3"/>
    <w:rsid w:val="0014104C"/>
    <w:rsid w:val="00151414"/>
    <w:rsid w:val="00154F20"/>
    <w:rsid w:val="00166C37"/>
    <w:rsid w:val="00171EC1"/>
    <w:rsid w:val="00172316"/>
    <w:rsid w:val="0017483E"/>
    <w:rsid w:val="00184AC2"/>
    <w:rsid w:val="001856A9"/>
    <w:rsid w:val="00185875"/>
    <w:rsid w:val="00186E0D"/>
    <w:rsid w:val="0019337F"/>
    <w:rsid w:val="001A29B5"/>
    <w:rsid w:val="001A64C4"/>
    <w:rsid w:val="001A7EBA"/>
    <w:rsid w:val="001B3F6D"/>
    <w:rsid w:val="001C409B"/>
    <w:rsid w:val="001C72EB"/>
    <w:rsid w:val="001E69E9"/>
    <w:rsid w:val="001E6D54"/>
    <w:rsid w:val="001F20E4"/>
    <w:rsid w:val="001F2A7C"/>
    <w:rsid w:val="001F7E70"/>
    <w:rsid w:val="0021118C"/>
    <w:rsid w:val="0021190D"/>
    <w:rsid w:val="00216390"/>
    <w:rsid w:val="0022410C"/>
    <w:rsid w:val="00236E42"/>
    <w:rsid w:val="00241E08"/>
    <w:rsid w:val="00243F03"/>
    <w:rsid w:val="00252F63"/>
    <w:rsid w:val="0025377F"/>
    <w:rsid w:val="0026139C"/>
    <w:rsid w:val="00280D8D"/>
    <w:rsid w:val="00280D98"/>
    <w:rsid w:val="002840BC"/>
    <w:rsid w:val="002A5460"/>
    <w:rsid w:val="002B534D"/>
    <w:rsid w:val="002C124F"/>
    <w:rsid w:val="002D3F7C"/>
    <w:rsid w:val="002E5A3A"/>
    <w:rsid w:val="00312F36"/>
    <w:rsid w:val="00320E6D"/>
    <w:rsid w:val="003223EF"/>
    <w:rsid w:val="0032250C"/>
    <w:rsid w:val="00331107"/>
    <w:rsid w:val="00343CD2"/>
    <w:rsid w:val="00352075"/>
    <w:rsid w:val="00352E03"/>
    <w:rsid w:val="00363D04"/>
    <w:rsid w:val="0038180C"/>
    <w:rsid w:val="003855FF"/>
    <w:rsid w:val="00386C00"/>
    <w:rsid w:val="003A0D45"/>
    <w:rsid w:val="003A4A54"/>
    <w:rsid w:val="003A5890"/>
    <w:rsid w:val="003B08D2"/>
    <w:rsid w:val="003B412C"/>
    <w:rsid w:val="003C55E3"/>
    <w:rsid w:val="003D2F07"/>
    <w:rsid w:val="003D3657"/>
    <w:rsid w:val="003D7884"/>
    <w:rsid w:val="003E2244"/>
    <w:rsid w:val="003E7455"/>
    <w:rsid w:val="003F54DE"/>
    <w:rsid w:val="00400F04"/>
    <w:rsid w:val="00417E1D"/>
    <w:rsid w:val="0042774C"/>
    <w:rsid w:val="0043784B"/>
    <w:rsid w:val="004415DF"/>
    <w:rsid w:val="00456FCD"/>
    <w:rsid w:val="00480F81"/>
    <w:rsid w:val="004934D6"/>
    <w:rsid w:val="00495BDA"/>
    <w:rsid w:val="004A24CE"/>
    <w:rsid w:val="004A3E67"/>
    <w:rsid w:val="004D59BA"/>
    <w:rsid w:val="004E01AF"/>
    <w:rsid w:val="004E117C"/>
    <w:rsid w:val="004E4A14"/>
    <w:rsid w:val="0050465C"/>
    <w:rsid w:val="00510916"/>
    <w:rsid w:val="00516A4F"/>
    <w:rsid w:val="00517A4C"/>
    <w:rsid w:val="00522A9E"/>
    <w:rsid w:val="005239BD"/>
    <w:rsid w:val="00526DAF"/>
    <w:rsid w:val="00544CF5"/>
    <w:rsid w:val="0054554C"/>
    <w:rsid w:val="00553C98"/>
    <w:rsid w:val="00560474"/>
    <w:rsid w:val="00560621"/>
    <w:rsid w:val="0056267B"/>
    <w:rsid w:val="005772AD"/>
    <w:rsid w:val="0058111D"/>
    <w:rsid w:val="00597438"/>
    <w:rsid w:val="005A4AC6"/>
    <w:rsid w:val="005B1D67"/>
    <w:rsid w:val="005B5E9D"/>
    <w:rsid w:val="005D43A0"/>
    <w:rsid w:val="005D6ADD"/>
    <w:rsid w:val="005D7CA9"/>
    <w:rsid w:val="005E6407"/>
    <w:rsid w:val="005F0EA8"/>
    <w:rsid w:val="005F2070"/>
    <w:rsid w:val="0060122D"/>
    <w:rsid w:val="006035E1"/>
    <w:rsid w:val="006057A3"/>
    <w:rsid w:val="0060581B"/>
    <w:rsid w:val="006128D8"/>
    <w:rsid w:val="0061409F"/>
    <w:rsid w:val="0062064D"/>
    <w:rsid w:val="0062090D"/>
    <w:rsid w:val="00655327"/>
    <w:rsid w:val="00666349"/>
    <w:rsid w:val="00666A42"/>
    <w:rsid w:val="00672901"/>
    <w:rsid w:val="00687029"/>
    <w:rsid w:val="00687327"/>
    <w:rsid w:val="006B1361"/>
    <w:rsid w:val="006B5073"/>
    <w:rsid w:val="006B6619"/>
    <w:rsid w:val="006C023D"/>
    <w:rsid w:val="006C4663"/>
    <w:rsid w:val="006C4712"/>
    <w:rsid w:val="006D2F48"/>
    <w:rsid w:val="006F3AD1"/>
    <w:rsid w:val="006F46FC"/>
    <w:rsid w:val="00711A7B"/>
    <w:rsid w:val="00712D68"/>
    <w:rsid w:val="00713E90"/>
    <w:rsid w:val="007171A1"/>
    <w:rsid w:val="00722217"/>
    <w:rsid w:val="007246FD"/>
    <w:rsid w:val="007272E5"/>
    <w:rsid w:val="007332C8"/>
    <w:rsid w:val="00741342"/>
    <w:rsid w:val="00741F64"/>
    <w:rsid w:val="007421B5"/>
    <w:rsid w:val="007505FE"/>
    <w:rsid w:val="00756235"/>
    <w:rsid w:val="00756762"/>
    <w:rsid w:val="00760647"/>
    <w:rsid w:val="007769D3"/>
    <w:rsid w:val="00783AA4"/>
    <w:rsid w:val="00794510"/>
    <w:rsid w:val="00797B60"/>
    <w:rsid w:val="007A46AA"/>
    <w:rsid w:val="007A6DA0"/>
    <w:rsid w:val="007C31EF"/>
    <w:rsid w:val="007C5F76"/>
    <w:rsid w:val="007D40A6"/>
    <w:rsid w:val="007D5FA4"/>
    <w:rsid w:val="007E2CC5"/>
    <w:rsid w:val="007E2FC1"/>
    <w:rsid w:val="007E7D0A"/>
    <w:rsid w:val="007F4809"/>
    <w:rsid w:val="007F74E5"/>
    <w:rsid w:val="008150BD"/>
    <w:rsid w:val="00817B0F"/>
    <w:rsid w:val="00822D9D"/>
    <w:rsid w:val="008274A1"/>
    <w:rsid w:val="0084756E"/>
    <w:rsid w:val="00847C14"/>
    <w:rsid w:val="00847FCD"/>
    <w:rsid w:val="00864381"/>
    <w:rsid w:val="008650F1"/>
    <w:rsid w:val="00873C42"/>
    <w:rsid w:val="00882EDC"/>
    <w:rsid w:val="00883B7D"/>
    <w:rsid w:val="00892D93"/>
    <w:rsid w:val="00894750"/>
    <w:rsid w:val="00894EC2"/>
    <w:rsid w:val="008A32F8"/>
    <w:rsid w:val="008A7209"/>
    <w:rsid w:val="008C0413"/>
    <w:rsid w:val="008C2681"/>
    <w:rsid w:val="008C76CE"/>
    <w:rsid w:val="008D4C76"/>
    <w:rsid w:val="008D75E9"/>
    <w:rsid w:val="008E1B5F"/>
    <w:rsid w:val="00902657"/>
    <w:rsid w:val="009139EC"/>
    <w:rsid w:val="00914F2B"/>
    <w:rsid w:val="00927B79"/>
    <w:rsid w:val="009304EE"/>
    <w:rsid w:val="00936710"/>
    <w:rsid w:val="009463A9"/>
    <w:rsid w:val="00950AC4"/>
    <w:rsid w:val="009660B4"/>
    <w:rsid w:val="009667F2"/>
    <w:rsid w:val="00980800"/>
    <w:rsid w:val="0099102C"/>
    <w:rsid w:val="00997C6E"/>
    <w:rsid w:val="009B0A48"/>
    <w:rsid w:val="009C62F4"/>
    <w:rsid w:val="009C7750"/>
    <w:rsid w:val="009E01A8"/>
    <w:rsid w:val="00A0243A"/>
    <w:rsid w:val="00A178A7"/>
    <w:rsid w:val="00A23007"/>
    <w:rsid w:val="00A234E9"/>
    <w:rsid w:val="00A34B01"/>
    <w:rsid w:val="00A37D73"/>
    <w:rsid w:val="00A547BB"/>
    <w:rsid w:val="00A82EEC"/>
    <w:rsid w:val="00A911D4"/>
    <w:rsid w:val="00AA3A73"/>
    <w:rsid w:val="00AA5808"/>
    <w:rsid w:val="00AC2752"/>
    <w:rsid w:val="00AD30AA"/>
    <w:rsid w:val="00AE057A"/>
    <w:rsid w:val="00AE6D84"/>
    <w:rsid w:val="00AF291E"/>
    <w:rsid w:val="00AF7521"/>
    <w:rsid w:val="00B13925"/>
    <w:rsid w:val="00B17A21"/>
    <w:rsid w:val="00B2286A"/>
    <w:rsid w:val="00B41605"/>
    <w:rsid w:val="00B47E0B"/>
    <w:rsid w:val="00B55AB4"/>
    <w:rsid w:val="00B56F4B"/>
    <w:rsid w:val="00B57612"/>
    <w:rsid w:val="00B6138F"/>
    <w:rsid w:val="00B66FA9"/>
    <w:rsid w:val="00B70966"/>
    <w:rsid w:val="00B810CC"/>
    <w:rsid w:val="00B85D8C"/>
    <w:rsid w:val="00B94C5A"/>
    <w:rsid w:val="00B9634D"/>
    <w:rsid w:val="00BA7252"/>
    <w:rsid w:val="00BB2B04"/>
    <w:rsid w:val="00BB4AD0"/>
    <w:rsid w:val="00BD2A3D"/>
    <w:rsid w:val="00BE6A3E"/>
    <w:rsid w:val="00BF20A6"/>
    <w:rsid w:val="00BF3FC4"/>
    <w:rsid w:val="00C02372"/>
    <w:rsid w:val="00C1350B"/>
    <w:rsid w:val="00C3418D"/>
    <w:rsid w:val="00C40BC9"/>
    <w:rsid w:val="00C40C56"/>
    <w:rsid w:val="00C464CE"/>
    <w:rsid w:val="00C737B9"/>
    <w:rsid w:val="00C94559"/>
    <w:rsid w:val="00C96BDE"/>
    <w:rsid w:val="00C96EC7"/>
    <w:rsid w:val="00CC6799"/>
    <w:rsid w:val="00CD0304"/>
    <w:rsid w:val="00CD208B"/>
    <w:rsid w:val="00CD4753"/>
    <w:rsid w:val="00CD7FF7"/>
    <w:rsid w:val="00CE5003"/>
    <w:rsid w:val="00CF2D38"/>
    <w:rsid w:val="00CF7603"/>
    <w:rsid w:val="00D07451"/>
    <w:rsid w:val="00D12AAF"/>
    <w:rsid w:val="00D1513D"/>
    <w:rsid w:val="00D25E53"/>
    <w:rsid w:val="00D26D32"/>
    <w:rsid w:val="00D32316"/>
    <w:rsid w:val="00D3513D"/>
    <w:rsid w:val="00D36696"/>
    <w:rsid w:val="00D60D96"/>
    <w:rsid w:val="00D73FB2"/>
    <w:rsid w:val="00D82936"/>
    <w:rsid w:val="00D82E5D"/>
    <w:rsid w:val="00D84954"/>
    <w:rsid w:val="00D935A8"/>
    <w:rsid w:val="00D93F89"/>
    <w:rsid w:val="00DA0F4C"/>
    <w:rsid w:val="00DB76E4"/>
    <w:rsid w:val="00DC120C"/>
    <w:rsid w:val="00DC36D7"/>
    <w:rsid w:val="00DC49A3"/>
    <w:rsid w:val="00DE2322"/>
    <w:rsid w:val="00DE2734"/>
    <w:rsid w:val="00DF0809"/>
    <w:rsid w:val="00DF2F7E"/>
    <w:rsid w:val="00DF6A58"/>
    <w:rsid w:val="00E03C6B"/>
    <w:rsid w:val="00E22521"/>
    <w:rsid w:val="00E24BEE"/>
    <w:rsid w:val="00E312B4"/>
    <w:rsid w:val="00E31D84"/>
    <w:rsid w:val="00E3253A"/>
    <w:rsid w:val="00E56293"/>
    <w:rsid w:val="00E6231E"/>
    <w:rsid w:val="00E6282F"/>
    <w:rsid w:val="00E72ACB"/>
    <w:rsid w:val="00E94662"/>
    <w:rsid w:val="00EA05D5"/>
    <w:rsid w:val="00EC128B"/>
    <w:rsid w:val="00ED11E9"/>
    <w:rsid w:val="00ED277C"/>
    <w:rsid w:val="00ED41D0"/>
    <w:rsid w:val="00EF2FF9"/>
    <w:rsid w:val="00F11567"/>
    <w:rsid w:val="00F208E3"/>
    <w:rsid w:val="00F25478"/>
    <w:rsid w:val="00F26694"/>
    <w:rsid w:val="00F304C0"/>
    <w:rsid w:val="00F32281"/>
    <w:rsid w:val="00F324D7"/>
    <w:rsid w:val="00F40100"/>
    <w:rsid w:val="00F47B90"/>
    <w:rsid w:val="00F51C3F"/>
    <w:rsid w:val="00F52063"/>
    <w:rsid w:val="00F5337F"/>
    <w:rsid w:val="00F56C45"/>
    <w:rsid w:val="00F61F29"/>
    <w:rsid w:val="00F827CD"/>
    <w:rsid w:val="00F842BE"/>
    <w:rsid w:val="00F8685A"/>
    <w:rsid w:val="00F87D7C"/>
    <w:rsid w:val="00F94959"/>
    <w:rsid w:val="00F94E3A"/>
    <w:rsid w:val="00F96593"/>
    <w:rsid w:val="00FA15BD"/>
    <w:rsid w:val="00FA70A8"/>
    <w:rsid w:val="00FB5DCC"/>
    <w:rsid w:val="00FB648A"/>
    <w:rsid w:val="00FC57A1"/>
    <w:rsid w:val="00FE0348"/>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CC"/>
    <w:pPr>
      <w:ind w:left="720"/>
      <w:contextualSpacing/>
    </w:pPr>
  </w:style>
  <w:style w:type="paragraph" w:customStyle="1" w:styleId="BodyA">
    <w:name w:val="Body A"/>
    <w:rsid w:val="0099102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5A4AC6"/>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5E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07"/>
    <w:rPr>
      <w:rFonts w:ascii="Tahoma" w:hAnsi="Tahoma" w:cs="Tahoma"/>
      <w:sz w:val="16"/>
      <w:szCs w:val="16"/>
    </w:rPr>
  </w:style>
  <w:style w:type="paragraph" w:customStyle="1" w:styleId="Default">
    <w:name w:val="Default"/>
    <w:rsid w:val="00F4010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CC"/>
    <w:pPr>
      <w:ind w:left="720"/>
      <w:contextualSpacing/>
    </w:pPr>
  </w:style>
  <w:style w:type="paragraph" w:customStyle="1" w:styleId="BodyA">
    <w:name w:val="Body A"/>
    <w:rsid w:val="0099102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5A4AC6"/>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5E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07"/>
    <w:rPr>
      <w:rFonts w:ascii="Tahoma" w:hAnsi="Tahoma" w:cs="Tahoma"/>
      <w:sz w:val="16"/>
      <w:szCs w:val="16"/>
    </w:rPr>
  </w:style>
  <w:style w:type="paragraph" w:customStyle="1" w:styleId="Default">
    <w:name w:val="Default"/>
    <w:rsid w:val="00F401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4616">
      <w:bodyDiv w:val="1"/>
      <w:marLeft w:val="0"/>
      <w:marRight w:val="0"/>
      <w:marTop w:val="0"/>
      <w:marBottom w:val="0"/>
      <w:divBdr>
        <w:top w:val="none" w:sz="0" w:space="0" w:color="auto"/>
        <w:left w:val="none" w:sz="0" w:space="0" w:color="auto"/>
        <w:bottom w:val="none" w:sz="0" w:space="0" w:color="auto"/>
        <w:right w:val="none" w:sz="0" w:space="0" w:color="auto"/>
      </w:divBdr>
    </w:div>
    <w:div w:id="218709296">
      <w:bodyDiv w:val="1"/>
      <w:marLeft w:val="0"/>
      <w:marRight w:val="0"/>
      <w:marTop w:val="0"/>
      <w:marBottom w:val="0"/>
      <w:divBdr>
        <w:top w:val="none" w:sz="0" w:space="0" w:color="auto"/>
        <w:left w:val="none" w:sz="0" w:space="0" w:color="auto"/>
        <w:bottom w:val="none" w:sz="0" w:space="0" w:color="auto"/>
        <w:right w:val="none" w:sz="0" w:space="0" w:color="auto"/>
      </w:divBdr>
    </w:div>
    <w:div w:id="724913404">
      <w:bodyDiv w:val="1"/>
      <w:marLeft w:val="0"/>
      <w:marRight w:val="0"/>
      <w:marTop w:val="0"/>
      <w:marBottom w:val="0"/>
      <w:divBdr>
        <w:top w:val="none" w:sz="0" w:space="0" w:color="auto"/>
        <w:left w:val="none" w:sz="0" w:space="0" w:color="auto"/>
        <w:bottom w:val="none" w:sz="0" w:space="0" w:color="auto"/>
        <w:right w:val="none" w:sz="0" w:space="0" w:color="auto"/>
      </w:divBdr>
    </w:div>
    <w:div w:id="877813092">
      <w:bodyDiv w:val="1"/>
      <w:marLeft w:val="0"/>
      <w:marRight w:val="0"/>
      <w:marTop w:val="0"/>
      <w:marBottom w:val="0"/>
      <w:divBdr>
        <w:top w:val="none" w:sz="0" w:space="0" w:color="auto"/>
        <w:left w:val="none" w:sz="0" w:space="0" w:color="auto"/>
        <w:bottom w:val="none" w:sz="0" w:space="0" w:color="auto"/>
        <w:right w:val="none" w:sz="0" w:space="0" w:color="auto"/>
      </w:divBdr>
    </w:div>
    <w:div w:id="1227303564">
      <w:bodyDiv w:val="1"/>
      <w:marLeft w:val="0"/>
      <w:marRight w:val="0"/>
      <w:marTop w:val="0"/>
      <w:marBottom w:val="0"/>
      <w:divBdr>
        <w:top w:val="none" w:sz="0" w:space="0" w:color="auto"/>
        <w:left w:val="none" w:sz="0" w:space="0" w:color="auto"/>
        <w:bottom w:val="none" w:sz="0" w:space="0" w:color="auto"/>
        <w:right w:val="none" w:sz="0" w:space="0" w:color="auto"/>
      </w:divBdr>
    </w:div>
    <w:div w:id="12673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D61F-DCBC-46EE-A50C-22F10EE4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25</cp:revision>
  <cp:lastPrinted>2017-09-13T21:42:00Z</cp:lastPrinted>
  <dcterms:created xsi:type="dcterms:W3CDTF">2017-10-09T17:37:00Z</dcterms:created>
  <dcterms:modified xsi:type="dcterms:W3CDTF">2017-11-08T15:07:00Z</dcterms:modified>
</cp:coreProperties>
</file>