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74027" w:rsidRPr="0018356D" w:rsidRDefault="00374027">
      <w:pPr>
        <w:rPr>
          <w:rFonts w:ascii="Palatino" w:hAnsi="Palatino"/>
          <w:sz w:val="24"/>
        </w:rPr>
      </w:pPr>
      <w:r w:rsidRPr="0018356D">
        <w:rPr>
          <w:rFonts w:ascii="Palatino" w:hAnsi="Palatino"/>
          <w:sz w:val="24"/>
        </w:rPr>
        <w:t>Community Preservation Committee</w:t>
      </w:r>
    </w:p>
    <w:p w:rsidR="00374027" w:rsidRPr="0018356D" w:rsidRDefault="00B05C1C">
      <w:pPr>
        <w:rPr>
          <w:rFonts w:ascii="Palatino" w:hAnsi="Palatino"/>
          <w:sz w:val="24"/>
        </w:rPr>
      </w:pPr>
      <w:r>
        <w:rPr>
          <w:rFonts w:ascii="Palatino" w:hAnsi="Palatino"/>
          <w:sz w:val="24"/>
        </w:rPr>
        <w:t>Monday</w:t>
      </w:r>
      <w:r w:rsidR="00704563">
        <w:rPr>
          <w:rFonts w:ascii="Palatino" w:hAnsi="Palatino"/>
          <w:sz w:val="24"/>
        </w:rPr>
        <w:t xml:space="preserve">, </w:t>
      </w:r>
      <w:r>
        <w:rPr>
          <w:rFonts w:ascii="Palatino" w:hAnsi="Palatino"/>
          <w:sz w:val="24"/>
        </w:rPr>
        <w:t>November 14</w:t>
      </w:r>
      <w:r w:rsidR="00374027" w:rsidRPr="0018356D">
        <w:rPr>
          <w:rFonts w:ascii="Palatino" w:hAnsi="Palatino"/>
          <w:sz w:val="24"/>
        </w:rPr>
        <w:t>,</w:t>
      </w:r>
      <w:r w:rsidR="00704563">
        <w:rPr>
          <w:rFonts w:ascii="Palatino" w:hAnsi="Palatino"/>
          <w:sz w:val="24"/>
        </w:rPr>
        <w:t xml:space="preserve"> 2011,</w:t>
      </w:r>
      <w:r w:rsidR="00374027" w:rsidRPr="0018356D">
        <w:rPr>
          <w:rFonts w:ascii="Palatino" w:hAnsi="Palatino"/>
          <w:sz w:val="24"/>
        </w:rPr>
        <w:t xml:space="preserve"> </w:t>
      </w:r>
      <w:r w:rsidR="00704563">
        <w:rPr>
          <w:rFonts w:ascii="Palatino" w:hAnsi="Palatino"/>
          <w:sz w:val="24"/>
        </w:rPr>
        <w:t>7</w:t>
      </w:r>
      <w:r w:rsidR="00374027" w:rsidRPr="0018356D">
        <w:rPr>
          <w:rFonts w:ascii="Palatino" w:hAnsi="Palatino"/>
          <w:sz w:val="24"/>
        </w:rPr>
        <w:t xml:space="preserve">:00 pm at the </w:t>
      </w:r>
      <w:r>
        <w:rPr>
          <w:rFonts w:ascii="Palatino" w:hAnsi="Palatino"/>
          <w:sz w:val="24"/>
        </w:rPr>
        <w:t>GAR Hall</w:t>
      </w:r>
      <w:r w:rsidR="00374027" w:rsidRPr="0018356D">
        <w:rPr>
          <w:rFonts w:ascii="Palatino" w:hAnsi="Palatino"/>
          <w:sz w:val="24"/>
        </w:rPr>
        <w:t>, Scituate, Massachusetts</w:t>
      </w:r>
    </w:p>
    <w:p w:rsidR="00374027" w:rsidRPr="0018356D" w:rsidRDefault="00374027" w:rsidP="00960AC1">
      <w:pPr>
        <w:ind w:left="2160" w:hanging="2160"/>
        <w:rPr>
          <w:rFonts w:ascii="Palatino" w:hAnsi="Palatino"/>
          <w:sz w:val="24"/>
        </w:rPr>
      </w:pPr>
      <w:r w:rsidRPr="0018356D">
        <w:rPr>
          <w:rFonts w:ascii="Palatino" w:hAnsi="Palatino"/>
          <w:smallCaps/>
          <w:sz w:val="24"/>
        </w:rPr>
        <w:t>Members Present</w:t>
      </w:r>
      <w:r w:rsidRPr="0018356D">
        <w:rPr>
          <w:rFonts w:ascii="Palatino" w:hAnsi="Palatino"/>
          <w:sz w:val="24"/>
        </w:rPr>
        <w:t>:</w:t>
      </w:r>
      <w:r w:rsidRPr="0018356D">
        <w:rPr>
          <w:rFonts w:ascii="Palatino" w:hAnsi="Palatino"/>
          <w:sz w:val="24"/>
        </w:rPr>
        <w:tab/>
        <w:t xml:space="preserve">Chairman John Bulman, </w:t>
      </w:r>
      <w:r w:rsidR="00960AC1">
        <w:rPr>
          <w:rFonts w:ascii="Palatino" w:hAnsi="Palatino"/>
          <w:sz w:val="24"/>
        </w:rPr>
        <w:t xml:space="preserve">Mrs. Lisa Fenton, </w:t>
      </w:r>
      <w:r w:rsidRPr="0018356D">
        <w:rPr>
          <w:rFonts w:ascii="Palatino" w:hAnsi="Palatino"/>
          <w:sz w:val="24"/>
        </w:rPr>
        <w:t>M</w:t>
      </w:r>
      <w:r w:rsidR="00960AC1">
        <w:rPr>
          <w:rFonts w:ascii="Palatino" w:hAnsi="Palatino"/>
          <w:sz w:val="24"/>
        </w:rPr>
        <w:t xml:space="preserve">r. Harvey Gates, </w:t>
      </w:r>
      <w:r w:rsidR="00704563">
        <w:rPr>
          <w:rFonts w:ascii="Palatino" w:hAnsi="Palatino"/>
          <w:sz w:val="24"/>
        </w:rPr>
        <w:t>Mr. George Trafton</w:t>
      </w:r>
      <w:r w:rsidR="00960AC1">
        <w:rPr>
          <w:rFonts w:ascii="Palatino" w:hAnsi="Palatino"/>
          <w:sz w:val="24"/>
        </w:rPr>
        <w:t xml:space="preserve">, </w:t>
      </w:r>
      <w:r w:rsidR="000D4365">
        <w:rPr>
          <w:rFonts w:ascii="Palatino" w:hAnsi="Palatino"/>
          <w:sz w:val="24"/>
        </w:rPr>
        <w:t xml:space="preserve"> Mr. Paul Scott, Mr. Frank Snow, Mr. Rich Lane</w:t>
      </w:r>
    </w:p>
    <w:p w:rsidR="00E84204" w:rsidRDefault="00374027" w:rsidP="00E84204">
      <w:pPr>
        <w:spacing w:after="0"/>
        <w:rPr>
          <w:rFonts w:ascii="Palatino" w:hAnsi="Palatino"/>
          <w:sz w:val="24"/>
        </w:rPr>
      </w:pPr>
      <w:r w:rsidRPr="0018356D">
        <w:rPr>
          <w:rFonts w:ascii="Palatino" w:hAnsi="Palatino"/>
          <w:smallCaps/>
          <w:sz w:val="24"/>
        </w:rPr>
        <w:t>Others Present</w:t>
      </w:r>
      <w:r w:rsidRPr="0018356D">
        <w:rPr>
          <w:rFonts w:ascii="Palatino" w:hAnsi="Palatino"/>
          <w:sz w:val="24"/>
        </w:rPr>
        <w:t>:</w:t>
      </w:r>
      <w:r w:rsidRPr="0018356D">
        <w:rPr>
          <w:rFonts w:ascii="Palatino" w:hAnsi="Palatino"/>
          <w:sz w:val="24"/>
        </w:rPr>
        <w:tab/>
      </w:r>
      <w:r w:rsidR="00704563">
        <w:rPr>
          <w:rFonts w:ascii="Palatino" w:hAnsi="Palatino"/>
          <w:sz w:val="24"/>
        </w:rPr>
        <w:t xml:space="preserve">Mr. </w:t>
      </w:r>
      <w:r w:rsidR="00B05C1C">
        <w:rPr>
          <w:rFonts w:ascii="Palatino" w:hAnsi="Palatino"/>
          <w:sz w:val="24"/>
        </w:rPr>
        <w:t>Frank Judge</w:t>
      </w:r>
      <w:r w:rsidR="00704563">
        <w:rPr>
          <w:rFonts w:ascii="Palatino" w:hAnsi="Palatino"/>
          <w:sz w:val="24"/>
        </w:rPr>
        <w:t>, Ms. Cynde Robbins</w:t>
      </w:r>
    </w:p>
    <w:p w:rsidR="00E84204" w:rsidRDefault="00E84204" w:rsidP="00E84204">
      <w:pPr>
        <w:spacing w:after="0"/>
        <w:rPr>
          <w:rFonts w:ascii="Palatino" w:hAnsi="Palatino"/>
          <w:sz w:val="24"/>
        </w:rPr>
      </w:pPr>
    </w:p>
    <w:p w:rsidR="00374027" w:rsidRPr="0018356D" w:rsidRDefault="00374027" w:rsidP="00E84204">
      <w:pPr>
        <w:spacing w:after="0"/>
        <w:rPr>
          <w:rFonts w:ascii="Palatino" w:hAnsi="Palatino"/>
          <w:sz w:val="24"/>
        </w:rPr>
      </w:pPr>
      <w:r w:rsidRPr="0018356D">
        <w:rPr>
          <w:rFonts w:ascii="Palatino" w:hAnsi="Palatino"/>
          <w:sz w:val="24"/>
        </w:rPr>
        <w:t xml:space="preserve">I.   </w:t>
      </w:r>
      <w:r w:rsidR="00E84204">
        <w:rPr>
          <w:rFonts w:ascii="Palatino" w:hAnsi="Palatino"/>
          <w:sz w:val="24"/>
        </w:rPr>
        <w:tab/>
      </w:r>
      <w:r w:rsidRPr="0018356D">
        <w:rPr>
          <w:rFonts w:ascii="Palatino" w:hAnsi="Palatino"/>
          <w:smallCaps/>
          <w:sz w:val="24"/>
        </w:rPr>
        <w:t>Call to Order</w:t>
      </w:r>
      <w:r w:rsidR="00531232" w:rsidRPr="0018356D">
        <w:rPr>
          <w:rFonts w:ascii="Palatino" w:hAnsi="Palatino"/>
          <w:sz w:val="24"/>
        </w:rPr>
        <w:t xml:space="preserve"> at </w:t>
      </w:r>
      <w:r w:rsidR="00704563">
        <w:rPr>
          <w:rFonts w:ascii="Palatino" w:hAnsi="Palatino"/>
          <w:sz w:val="24"/>
        </w:rPr>
        <w:t>7</w:t>
      </w:r>
      <w:r w:rsidR="00E84204">
        <w:rPr>
          <w:rFonts w:ascii="Palatino" w:hAnsi="Palatino"/>
          <w:sz w:val="24"/>
        </w:rPr>
        <w:t>:0</w:t>
      </w:r>
      <w:r w:rsidR="00B05C1C">
        <w:rPr>
          <w:rFonts w:ascii="Palatino" w:hAnsi="Palatino"/>
          <w:sz w:val="24"/>
        </w:rPr>
        <w:t>4</w:t>
      </w:r>
      <w:r w:rsidRPr="0018356D">
        <w:rPr>
          <w:rFonts w:ascii="Palatino" w:hAnsi="Palatino"/>
          <w:sz w:val="24"/>
        </w:rPr>
        <w:t xml:space="preserve"> pm</w:t>
      </w:r>
    </w:p>
    <w:p w:rsidR="00E84204" w:rsidRDefault="00E84204">
      <w:pPr>
        <w:rPr>
          <w:rFonts w:ascii="Palatino" w:hAnsi="Palatino"/>
          <w:sz w:val="24"/>
        </w:rPr>
      </w:pPr>
    </w:p>
    <w:p w:rsidR="00394A50" w:rsidRPr="0018356D" w:rsidRDefault="00374027">
      <w:pPr>
        <w:rPr>
          <w:rFonts w:ascii="Palatino" w:hAnsi="Palatino"/>
          <w:smallCaps/>
          <w:sz w:val="24"/>
        </w:rPr>
      </w:pPr>
      <w:r w:rsidRPr="0018356D">
        <w:rPr>
          <w:rFonts w:ascii="Palatino" w:hAnsi="Palatino"/>
          <w:sz w:val="24"/>
        </w:rPr>
        <w:t xml:space="preserve">II.  </w:t>
      </w:r>
      <w:r w:rsidR="00E84204">
        <w:rPr>
          <w:rFonts w:ascii="Palatino" w:hAnsi="Palatino"/>
          <w:sz w:val="24"/>
        </w:rPr>
        <w:tab/>
      </w:r>
      <w:r w:rsidRPr="0018356D">
        <w:rPr>
          <w:rFonts w:ascii="Palatino" w:hAnsi="Palatino"/>
          <w:smallCaps/>
          <w:sz w:val="24"/>
        </w:rPr>
        <w:t>Acceptance of Agenda</w:t>
      </w:r>
      <w:r w:rsidR="00483572">
        <w:rPr>
          <w:rFonts w:ascii="Palatino" w:hAnsi="Palatino"/>
          <w:smallCaps/>
          <w:sz w:val="24"/>
        </w:rPr>
        <w:t xml:space="preserve"> </w:t>
      </w:r>
    </w:p>
    <w:p w:rsidR="00531232" w:rsidRDefault="00B30331">
      <w:pPr>
        <w:rPr>
          <w:rFonts w:ascii="Palatino" w:hAnsi="Palatino"/>
          <w:sz w:val="24"/>
        </w:rPr>
      </w:pPr>
      <w:r>
        <w:rPr>
          <w:rFonts w:ascii="Palatino" w:hAnsi="Palatino"/>
          <w:sz w:val="24"/>
        </w:rPr>
        <w:tab/>
      </w:r>
      <w:r w:rsidR="00531232" w:rsidRPr="0018356D">
        <w:rPr>
          <w:rFonts w:ascii="Palatino" w:hAnsi="Palatino"/>
          <w:sz w:val="24"/>
        </w:rPr>
        <w:t xml:space="preserve">MOTION </w:t>
      </w:r>
      <w:r w:rsidR="001B45E3">
        <w:rPr>
          <w:rFonts w:ascii="Palatino" w:hAnsi="Palatino"/>
          <w:sz w:val="24"/>
        </w:rPr>
        <w:t xml:space="preserve">to Accept the Agenda </w:t>
      </w:r>
      <w:r w:rsidR="00531232" w:rsidRPr="0018356D">
        <w:rPr>
          <w:rFonts w:ascii="Palatino" w:hAnsi="Palatino"/>
          <w:sz w:val="24"/>
        </w:rPr>
        <w:t>by Mr</w:t>
      </w:r>
      <w:r w:rsidR="00E84204">
        <w:rPr>
          <w:rFonts w:ascii="Palatino" w:hAnsi="Palatino"/>
          <w:sz w:val="24"/>
        </w:rPr>
        <w:t>s</w:t>
      </w:r>
      <w:r w:rsidR="00531232" w:rsidRPr="0018356D">
        <w:rPr>
          <w:rFonts w:ascii="Palatino" w:hAnsi="Palatino"/>
          <w:sz w:val="24"/>
        </w:rPr>
        <w:t xml:space="preserve">. </w:t>
      </w:r>
      <w:r w:rsidR="00E84204">
        <w:rPr>
          <w:rFonts w:ascii="Palatino" w:hAnsi="Palatino"/>
          <w:sz w:val="24"/>
        </w:rPr>
        <w:t>Fenton</w:t>
      </w:r>
      <w:r w:rsidR="00531232" w:rsidRPr="0018356D">
        <w:rPr>
          <w:rFonts w:ascii="Palatino" w:hAnsi="Palatino"/>
          <w:sz w:val="24"/>
        </w:rPr>
        <w:t>, SECOND</w:t>
      </w:r>
      <w:r w:rsidR="001B45E3">
        <w:rPr>
          <w:rFonts w:ascii="Palatino" w:hAnsi="Palatino"/>
          <w:sz w:val="24"/>
        </w:rPr>
        <w:t>ED</w:t>
      </w:r>
      <w:r w:rsidR="00531232" w:rsidRPr="0018356D">
        <w:rPr>
          <w:rFonts w:ascii="Palatino" w:hAnsi="Palatino"/>
          <w:sz w:val="24"/>
        </w:rPr>
        <w:t xml:space="preserve"> by </w:t>
      </w:r>
      <w:r w:rsidR="00E84204">
        <w:rPr>
          <w:rFonts w:ascii="Palatino" w:hAnsi="Palatino"/>
          <w:sz w:val="24"/>
        </w:rPr>
        <w:t xml:space="preserve">Mr. </w:t>
      </w:r>
      <w:r w:rsidR="00B05C1C">
        <w:rPr>
          <w:rFonts w:ascii="Palatino" w:hAnsi="Palatino"/>
          <w:sz w:val="24"/>
        </w:rPr>
        <w:t>Snow</w:t>
      </w:r>
      <w:r w:rsidR="00E84204">
        <w:rPr>
          <w:rFonts w:ascii="Palatino" w:hAnsi="Palatino"/>
          <w:sz w:val="24"/>
        </w:rPr>
        <w:t>,</w:t>
      </w:r>
      <w:r w:rsidR="00531232" w:rsidRPr="0018356D">
        <w:rPr>
          <w:rFonts w:ascii="Palatino" w:hAnsi="Palatino"/>
          <w:sz w:val="24"/>
        </w:rPr>
        <w:t xml:space="preserve"> </w:t>
      </w:r>
      <w:r w:rsidR="007D17F4">
        <w:rPr>
          <w:rFonts w:ascii="Palatino" w:hAnsi="Palatino"/>
          <w:sz w:val="24"/>
        </w:rPr>
        <w:tab/>
      </w:r>
      <w:r w:rsidR="00531232" w:rsidRPr="0018356D">
        <w:rPr>
          <w:rFonts w:ascii="Palatino" w:hAnsi="Palatino"/>
          <w:sz w:val="24"/>
        </w:rPr>
        <w:t xml:space="preserve">and UNANIMOUSLY VOTED </w:t>
      </w:r>
      <w:r w:rsidR="00B05C1C">
        <w:rPr>
          <w:rFonts w:ascii="Palatino" w:hAnsi="Palatino"/>
          <w:sz w:val="24"/>
        </w:rPr>
        <w:t>7</w:t>
      </w:r>
      <w:r w:rsidR="00F9331B">
        <w:rPr>
          <w:rFonts w:ascii="Palatino" w:hAnsi="Palatino"/>
          <w:sz w:val="24"/>
        </w:rPr>
        <w:t>-</w:t>
      </w:r>
      <w:r w:rsidR="00531232" w:rsidRPr="0018356D">
        <w:rPr>
          <w:rFonts w:ascii="Palatino" w:hAnsi="Palatino"/>
          <w:sz w:val="24"/>
        </w:rPr>
        <w:t>0 to accept the agenda as submitted.</w:t>
      </w:r>
    </w:p>
    <w:p w:rsidR="00704563" w:rsidRDefault="00E84204" w:rsidP="00704563">
      <w:pPr>
        <w:rPr>
          <w:rFonts w:ascii="Palatino" w:hAnsi="Palatino"/>
          <w:sz w:val="24"/>
        </w:rPr>
      </w:pPr>
      <w:r>
        <w:rPr>
          <w:rFonts w:ascii="Palatino" w:hAnsi="Palatino"/>
          <w:sz w:val="24"/>
        </w:rPr>
        <w:t>III.</w:t>
      </w:r>
      <w:r>
        <w:rPr>
          <w:rFonts w:ascii="Palatino" w:hAnsi="Palatino"/>
          <w:sz w:val="24"/>
        </w:rPr>
        <w:tab/>
      </w:r>
      <w:r w:rsidR="00704563" w:rsidRPr="00704563">
        <w:rPr>
          <w:rFonts w:ascii="Palatino" w:hAnsi="Palatino"/>
          <w:smallCaps/>
          <w:sz w:val="24"/>
        </w:rPr>
        <w:t>Approval of Minutes</w:t>
      </w:r>
    </w:p>
    <w:p w:rsidR="00704563" w:rsidRPr="00E22C63" w:rsidRDefault="00B05C1C" w:rsidP="00E22C63">
      <w:pPr>
        <w:pStyle w:val="ListParagraph"/>
        <w:numPr>
          <w:ilvl w:val="0"/>
          <w:numId w:val="21"/>
        </w:numPr>
        <w:spacing w:after="0"/>
        <w:rPr>
          <w:rFonts w:ascii="Palatino" w:hAnsi="Palatino"/>
          <w:sz w:val="24"/>
        </w:rPr>
      </w:pPr>
      <w:r>
        <w:rPr>
          <w:rFonts w:ascii="Palatino" w:hAnsi="Palatino"/>
          <w:sz w:val="24"/>
        </w:rPr>
        <w:t>October 11</w:t>
      </w:r>
      <w:r w:rsidR="00704563" w:rsidRPr="00E22C63">
        <w:rPr>
          <w:rFonts w:ascii="Palatino" w:hAnsi="Palatino"/>
          <w:sz w:val="24"/>
        </w:rPr>
        <w:t>, 2011 Meeting</w:t>
      </w:r>
    </w:p>
    <w:p w:rsidR="000D4365" w:rsidRDefault="000D4365" w:rsidP="000D4365">
      <w:pPr>
        <w:spacing w:after="0"/>
        <w:rPr>
          <w:rFonts w:ascii="Palatino" w:hAnsi="Palatino"/>
          <w:sz w:val="24"/>
        </w:rPr>
      </w:pPr>
    </w:p>
    <w:p w:rsidR="006F12ED" w:rsidRDefault="00B30331" w:rsidP="006F12ED">
      <w:pPr>
        <w:rPr>
          <w:rFonts w:ascii="Palatino" w:hAnsi="Palatino"/>
          <w:sz w:val="24"/>
        </w:rPr>
      </w:pPr>
      <w:r>
        <w:rPr>
          <w:rFonts w:ascii="Palatino" w:hAnsi="Palatino"/>
          <w:sz w:val="24"/>
        </w:rPr>
        <w:tab/>
      </w:r>
      <w:r w:rsidR="000D4365" w:rsidRPr="0018356D">
        <w:rPr>
          <w:rFonts w:ascii="Palatino" w:hAnsi="Palatino"/>
          <w:sz w:val="24"/>
        </w:rPr>
        <w:t xml:space="preserve">MOTION </w:t>
      </w:r>
      <w:r w:rsidR="001C11D2">
        <w:rPr>
          <w:rFonts w:ascii="Palatino" w:hAnsi="Palatino"/>
          <w:sz w:val="24"/>
        </w:rPr>
        <w:t xml:space="preserve">by Mr. </w:t>
      </w:r>
      <w:r w:rsidR="007D17F4">
        <w:rPr>
          <w:rFonts w:ascii="Palatino" w:hAnsi="Palatino"/>
          <w:sz w:val="24"/>
        </w:rPr>
        <w:t>Scott</w:t>
      </w:r>
      <w:r w:rsidR="001C11D2">
        <w:rPr>
          <w:rFonts w:ascii="Palatino" w:hAnsi="Palatino"/>
          <w:sz w:val="24"/>
        </w:rPr>
        <w:t xml:space="preserve"> </w:t>
      </w:r>
      <w:r w:rsidR="000D4365">
        <w:rPr>
          <w:rFonts w:ascii="Palatino" w:hAnsi="Palatino"/>
          <w:sz w:val="24"/>
        </w:rPr>
        <w:t xml:space="preserve">to </w:t>
      </w:r>
      <w:r w:rsidR="001B45E3">
        <w:rPr>
          <w:rFonts w:ascii="Palatino" w:hAnsi="Palatino"/>
          <w:sz w:val="24"/>
        </w:rPr>
        <w:t xml:space="preserve">accept the </w:t>
      </w:r>
      <w:r w:rsidR="000D4365">
        <w:rPr>
          <w:rFonts w:ascii="Palatino" w:hAnsi="Palatino"/>
          <w:sz w:val="24"/>
        </w:rPr>
        <w:t xml:space="preserve">Minutes </w:t>
      </w:r>
      <w:r w:rsidR="001C11D2">
        <w:rPr>
          <w:rFonts w:ascii="Palatino" w:hAnsi="Palatino"/>
          <w:sz w:val="24"/>
        </w:rPr>
        <w:t>of October 11, 2011</w:t>
      </w:r>
      <w:r w:rsidR="006F12ED">
        <w:rPr>
          <w:rFonts w:ascii="Palatino" w:hAnsi="Palatino"/>
          <w:sz w:val="24"/>
        </w:rPr>
        <w:t>,</w:t>
      </w:r>
      <w:r w:rsidR="000D4365" w:rsidRPr="0018356D">
        <w:rPr>
          <w:rFonts w:ascii="Palatino" w:hAnsi="Palatino"/>
          <w:sz w:val="24"/>
        </w:rPr>
        <w:t xml:space="preserve"> </w:t>
      </w:r>
      <w:r w:rsidR="007D17F4">
        <w:rPr>
          <w:rFonts w:ascii="Palatino" w:hAnsi="Palatino"/>
          <w:sz w:val="24"/>
        </w:rPr>
        <w:tab/>
      </w:r>
      <w:r w:rsidR="000D4365" w:rsidRPr="0018356D">
        <w:rPr>
          <w:rFonts w:ascii="Palatino" w:hAnsi="Palatino"/>
          <w:sz w:val="24"/>
        </w:rPr>
        <w:t>SECOND</w:t>
      </w:r>
      <w:r w:rsidR="001B45E3">
        <w:rPr>
          <w:rFonts w:ascii="Palatino" w:hAnsi="Palatino"/>
          <w:sz w:val="24"/>
        </w:rPr>
        <w:t>ED</w:t>
      </w:r>
      <w:r w:rsidR="000D4365" w:rsidRPr="0018356D">
        <w:rPr>
          <w:rFonts w:ascii="Palatino" w:hAnsi="Palatino"/>
          <w:sz w:val="24"/>
        </w:rPr>
        <w:t xml:space="preserve"> </w:t>
      </w:r>
      <w:r w:rsidR="007D17F4">
        <w:rPr>
          <w:rFonts w:ascii="Palatino" w:hAnsi="Palatino"/>
          <w:sz w:val="24"/>
        </w:rPr>
        <w:tab/>
      </w:r>
      <w:r w:rsidR="000D4365" w:rsidRPr="0018356D">
        <w:rPr>
          <w:rFonts w:ascii="Palatino" w:hAnsi="Palatino"/>
          <w:sz w:val="24"/>
        </w:rPr>
        <w:t>by</w:t>
      </w:r>
      <w:r w:rsidR="007D17F4">
        <w:rPr>
          <w:rFonts w:ascii="Palatino" w:hAnsi="Palatino"/>
          <w:sz w:val="24"/>
        </w:rPr>
        <w:t xml:space="preserve"> </w:t>
      </w:r>
      <w:r w:rsidR="000D4365">
        <w:rPr>
          <w:rFonts w:ascii="Palatino" w:hAnsi="Palatino"/>
          <w:sz w:val="24"/>
        </w:rPr>
        <w:t xml:space="preserve">Mr. </w:t>
      </w:r>
      <w:r w:rsidR="006F12ED">
        <w:rPr>
          <w:rFonts w:ascii="Palatino" w:hAnsi="Palatino"/>
          <w:sz w:val="24"/>
        </w:rPr>
        <w:t>Snow</w:t>
      </w:r>
      <w:r w:rsidR="000D4365">
        <w:rPr>
          <w:rFonts w:ascii="Palatino" w:hAnsi="Palatino"/>
          <w:sz w:val="24"/>
        </w:rPr>
        <w:t>,</w:t>
      </w:r>
      <w:r w:rsidR="000D4365" w:rsidRPr="0018356D">
        <w:rPr>
          <w:rFonts w:ascii="Palatino" w:hAnsi="Palatino"/>
          <w:sz w:val="24"/>
        </w:rPr>
        <w:t xml:space="preserve"> </w:t>
      </w:r>
      <w:r w:rsidR="006F12ED" w:rsidRPr="0018356D">
        <w:rPr>
          <w:rFonts w:ascii="Palatino" w:hAnsi="Palatino"/>
          <w:sz w:val="24"/>
        </w:rPr>
        <w:t xml:space="preserve">and UNANIMOUSLY VOTED </w:t>
      </w:r>
      <w:r w:rsidR="006F12ED">
        <w:rPr>
          <w:rFonts w:ascii="Palatino" w:hAnsi="Palatino"/>
          <w:sz w:val="24"/>
        </w:rPr>
        <w:t>7-</w:t>
      </w:r>
      <w:r w:rsidR="006F12ED" w:rsidRPr="0018356D">
        <w:rPr>
          <w:rFonts w:ascii="Palatino" w:hAnsi="Palatino"/>
          <w:sz w:val="24"/>
        </w:rPr>
        <w:t xml:space="preserve">0 to accept the </w:t>
      </w:r>
      <w:r w:rsidR="007D17F4">
        <w:rPr>
          <w:rFonts w:ascii="Palatino" w:hAnsi="Palatino"/>
          <w:sz w:val="24"/>
        </w:rPr>
        <w:tab/>
      </w:r>
      <w:r w:rsidR="006F12ED">
        <w:rPr>
          <w:rFonts w:ascii="Palatino" w:hAnsi="Palatino"/>
          <w:sz w:val="24"/>
        </w:rPr>
        <w:t>minutes</w:t>
      </w:r>
      <w:r w:rsidR="006F12ED" w:rsidRPr="0018356D">
        <w:rPr>
          <w:rFonts w:ascii="Palatino" w:hAnsi="Palatino"/>
          <w:sz w:val="24"/>
        </w:rPr>
        <w:t xml:space="preserve"> as</w:t>
      </w:r>
      <w:r w:rsidR="007D17F4">
        <w:rPr>
          <w:rFonts w:ascii="Palatino" w:hAnsi="Palatino"/>
          <w:sz w:val="24"/>
        </w:rPr>
        <w:t xml:space="preserve"> </w:t>
      </w:r>
      <w:r w:rsidR="006F12ED" w:rsidRPr="0018356D">
        <w:rPr>
          <w:rFonts w:ascii="Palatino" w:hAnsi="Palatino"/>
          <w:sz w:val="24"/>
        </w:rPr>
        <w:t>submitted.</w:t>
      </w:r>
    </w:p>
    <w:p w:rsidR="00704563" w:rsidRDefault="00704563" w:rsidP="00704563">
      <w:pPr>
        <w:spacing w:after="0"/>
        <w:rPr>
          <w:rFonts w:ascii="Palatino" w:hAnsi="Palatino"/>
          <w:sz w:val="24"/>
        </w:rPr>
      </w:pPr>
      <w:r>
        <w:rPr>
          <w:rFonts w:ascii="Palatino" w:hAnsi="Palatino"/>
          <w:sz w:val="24"/>
        </w:rPr>
        <w:t>IV.</w:t>
      </w:r>
      <w:r>
        <w:rPr>
          <w:rFonts w:ascii="Palatino" w:hAnsi="Palatino"/>
          <w:sz w:val="24"/>
        </w:rPr>
        <w:tab/>
        <w:t>New Business</w:t>
      </w:r>
    </w:p>
    <w:p w:rsidR="00704563" w:rsidRDefault="00704563" w:rsidP="00704563">
      <w:pPr>
        <w:spacing w:after="0"/>
        <w:rPr>
          <w:rFonts w:ascii="Palatino" w:hAnsi="Palatino"/>
          <w:sz w:val="24"/>
        </w:rPr>
      </w:pPr>
      <w:r>
        <w:rPr>
          <w:rFonts w:ascii="Palatino" w:hAnsi="Palatino"/>
          <w:sz w:val="24"/>
        </w:rPr>
        <w:tab/>
      </w:r>
    </w:p>
    <w:p w:rsidR="00E0214C" w:rsidRDefault="00E0214C" w:rsidP="00E0214C">
      <w:pPr>
        <w:pStyle w:val="ListParagraph"/>
        <w:numPr>
          <w:ilvl w:val="0"/>
          <w:numId w:val="23"/>
        </w:numPr>
        <w:spacing w:after="0"/>
        <w:rPr>
          <w:rFonts w:ascii="Palatino" w:hAnsi="Palatino"/>
          <w:sz w:val="24"/>
        </w:rPr>
      </w:pPr>
      <w:r w:rsidRPr="00E0214C">
        <w:rPr>
          <w:rFonts w:ascii="Palatino" w:hAnsi="Palatino"/>
          <w:sz w:val="24"/>
        </w:rPr>
        <w:t xml:space="preserve">Mordecai Lincoln Sidewalk </w:t>
      </w:r>
      <w:r w:rsidR="00704563" w:rsidRPr="00E0214C">
        <w:rPr>
          <w:rFonts w:ascii="Palatino" w:hAnsi="Palatino"/>
          <w:sz w:val="24"/>
        </w:rPr>
        <w:t>Application for Eligibility</w:t>
      </w:r>
      <w:r w:rsidR="006E7E53" w:rsidRPr="00E0214C">
        <w:rPr>
          <w:rFonts w:ascii="Palatino" w:hAnsi="Palatino"/>
          <w:sz w:val="24"/>
        </w:rPr>
        <w:t xml:space="preserve">:  Mr. Bulman stated that </w:t>
      </w:r>
      <w:r w:rsidR="00E907E8" w:rsidRPr="00E0214C">
        <w:rPr>
          <w:rFonts w:ascii="Palatino" w:hAnsi="Palatino"/>
          <w:sz w:val="24"/>
        </w:rPr>
        <w:t xml:space="preserve">Application for </w:t>
      </w:r>
      <w:r w:rsidR="00FE3B24" w:rsidRPr="00E0214C">
        <w:rPr>
          <w:rFonts w:ascii="Palatino" w:hAnsi="Palatino"/>
          <w:sz w:val="24"/>
        </w:rPr>
        <w:t>Eligibility</w:t>
      </w:r>
      <w:r w:rsidR="00E907E8" w:rsidRPr="00E0214C">
        <w:rPr>
          <w:rFonts w:ascii="Palatino" w:hAnsi="Palatino"/>
          <w:sz w:val="24"/>
        </w:rPr>
        <w:t xml:space="preserve"> for a sidewalk on Mordecai Lincoln </w:t>
      </w:r>
      <w:r w:rsidR="00364E8F" w:rsidRPr="00E0214C">
        <w:rPr>
          <w:rFonts w:ascii="Palatino" w:hAnsi="Palatino"/>
          <w:sz w:val="24"/>
        </w:rPr>
        <w:t>was received at Town Hall</w:t>
      </w:r>
      <w:r w:rsidR="00E907E8" w:rsidRPr="00E0214C">
        <w:rPr>
          <w:rFonts w:ascii="Palatino" w:hAnsi="Palatino"/>
          <w:sz w:val="24"/>
        </w:rPr>
        <w:t xml:space="preserve"> </w:t>
      </w:r>
      <w:r w:rsidR="006F12ED" w:rsidRPr="00E0214C">
        <w:rPr>
          <w:rFonts w:ascii="Palatino" w:hAnsi="Palatino"/>
          <w:sz w:val="24"/>
        </w:rPr>
        <w:t xml:space="preserve">before our last meeting </w:t>
      </w:r>
      <w:r w:rsidR="00E907E8" w:rsidRPr="00E0214C">
        <w:rPr>
          <w:rFonts w:ascii="Palatino" w:hAnsi="Palatino"/>
          <w:sz w:val="24"/>
        </w:rPr>
        <w:t xml:space="preserve">but not received by CPC in time to be posted on </w:t>
      </w:r>
      <w:r w:rsidR="001C11D2">
        <w:rPr>
          <w:rFonts w:ascii="Palatino" w:hAnsi="Palatino"/>
          <w:sz w:val="24"/>
        </w:rPr>
        <w:t>the p</w:t>
      </w:r>
      <w:r w:rsidR="007D17F4">
        <w:rPr>
          <w:rFonts w:ascii="Palatino" w:hAnsi="Palatino"/>
          <w:sz w:val="24"/>
        </w:rPr>
        <w:t>r</w:t>
      </w:r>
      <w:r w:rsidR="001C11D2">
        <w:rPr>
          <w:rFonts w:ascii="Palatino" w:hAnsi="Palatino"/>
          <w:sz w:val="24"/>
        </w:rPr>
        <w:t xml:space="preserve">ior meeting </w:t>
      </w:r>
      <w:r w:rsidR="00E907E8" w:rsidRPr="00E0214C">
        <w:rPr>
          <w:rFonts w:ascii="Palatino" w:hAnsi="Palatino"/>
          <w:sz w:val="24"/>
        </w:rPr>
        <w:t xml:space="preserve">agenda, so no vote could take place </w:t>
      </w:r>
      <w:r w:rsidR="006F12ED" w:rsidRPr="00E0214C">
        <w:rPr>
          <w:rFonts w:ascii="Palatino" w:hAnsi="Palatino"/>
          <w:sz w:val="24"/>
        </w:rPr>
        <w:t>last month</w:t>
      </w:r>
      <w:r w:rsidR="00364E8F" w:rsidRPr="00E0214C">
        <w:rPr>
          <w:rFonts w:ascii="Palatino" w:hAnsi="Palatino"/>
          <w:sz w:val="24"/>
        </w:rPr>
        <w:t xml:space="preserve">.  </w:t>
      </w:r>
      <w:r w:rsidR="001C11D2">
        <w:rPr>
          <w:rFonts w:ascii="Palatino" w:hAnsi="Palatino"/>
          <w:sz w:val="24"/>
        </w:rPr>
        <w:t xml:space="preserve">After a brief review of applicants description of the proposed project, </w:t>
      </w:r>
      <w:r w:rsidR="006F12ED" w:rsidRPr="00E0214C">
        <w:rPr>
          <w:rFonts w:ascii="Palatino" w:hAnsi="Palatino"/>
          <w:sz w:val="24"/>
        </w:rPr>
        <w:t xml:space="preserve">Mr. Bulman asked if the members wanted to make a motion as to whether it is eligible </w:t>
      </w:r>
      <w:r w:rsidR="001C11D2">
        <w:rPr>
          <w:rFonts w:ascii="Palatino" w:hAnsi="Palatino"/>
          <w:sz w:val="24"/>
        </w:rPr>
        <w:t>for funding under CPA</w:t>
      </w:r>
      <w:r w:rsidR="007D17F4">
        <w:rPr>
          <w:rFonts w:ascii="Palatino" w:hAnsi="Palatino"/>
          <w:sz w:val="24"/>
        </w:rPr>
        <w:t xml:space="preserve"> </w:t>
      </w:r>
      <w:r w:rsidR="006F12ED" w:rsidRPr="00E0214C">
        <w:rPr>
          <w:rFonts w:ascii="Palatino" w:hAnsi="Palatino"/>
          <w:sz w:val="24"/>
        </w:rPr>
        <w:t xml:space="preserve">or not.  MOTION </w:t>
      </w:r>
      <w:r w:rsidR="001C11D2">
        <w:rPr>
          <w:rFonts w:ascii="Palatino" w:hAnsi="Palatino"/>
          <w:sz w:val="24"/>
        </w:rPr>
        <w:t>by Mr</w:t>
      </w:r>
      <w:r w:rsidR="007D17F4">
        <w:rPr>
          <w:rFonts w:ascii="Palatino" w:hAnsi="Palatino"/>
          <w:sz w:val="24"/>
        </w:rPr>
        <w:t>.</w:t>
      </w:r>
      <w:r w:rsidR="001C11D2">
        <w:rPr>
          <w:rFonts w:ascii="Palatino" w:hAnsi="Palatino"/>
          <w:sz w:val="24"/>
        </w:rPr>
        <w:t xml:space="preserve"> Snow </w:t>
      </w:r>
      <w:r w:rsidR="006F12ED" w:rsidRPr="00E0214C">
        <w:rPr>
          <w:rFonts w:ascii="Palatino" w:hAnsi="Palatino"/>
          <w:sz w:val="24"/>
        </w:rPr>
        <w:t>to find this application ineligible for CPA funding</w:t>
      </w:r>
      <w:r w:rsidR="007D17F4">
        <w:rPr>
          <w:rFonts w:ascii="Palatino" w:hAnsi="Palatino"/>
          <w:sz w:val="24"/>
        </w:rPr>
        <w:t xml:space="preserve"> </w:t>
      </w:r>
      <w:r w:rsidR="006F12ED" w:rsidRPr="00E0214C">
        <w:rPr>
          <w:rFonts w:ascii="Palatino" w:hAnsi="Palatino"/>
          <w:sz w:val="24"/>
        </w:rPr>
        <w:t>Snow, SECONDED by Mr. Scott</w:t>
      </w:r>
      <w:r w:rsidRPr="00E0214C">
        <w:rPr>
          <w:rFonts w:ascii="Palatino" w:hAnsi="Palatino"/>
          <w:sz w:val="24"/>
        </w:rPr>
        <w:t xml:space="preserve"> with a discussion to follow.</w:t>
      </w:r>
      <w:r w:rsidR="006F12ED" w:rsidRPr="00E0214C">
        <w:rPr>
          <w:rFonts w:ascii="Palatino" w:hAnsi="Palatino"/>
          <w:sz w:val="24"/>
        </w:rPr>
        <w:t xml:space="preserve">  Mr. Bulman stated that the application was specifically for sidewalks.  Mr. lane discussed that the Mordecai Lincoln Road had just been repaved and there was a defined area for the sidewalks.  Mr. Bulman stated that no matter the issue, CPC </w:t>
      </w:r>
      <w:r w:rsidR="00AC34D2" w:rsidRPr="00E0214C">
        <w:rPr>
          <w:rFonts w:ascii="Palatino" w:hAnsi="Palatino"/>
          <w:sz w:val="24"/>
        </w:rPr>
        <w:t>can</w:t>
      </w:r>
      <w:r w:rsidR="00AC34D2">
        <w:rPr>
          <w:rFonts w:ascii="Palatino" w:hAnsi="Palatino"/>
          <w:sz w:val="24"/>
        </w:rPr>
        <w:t>not</w:t>
      </w:r>
      <w:r w:rsidR="006F12ED" w:rsidRPr="00E0214C">
        <w:rPr>
          <w:rFonts w:ascii="Palatino" w:hAnsi="Palatino"/>
          <w:sz w:val="24"/>
        </w:rPr>
        <w:t xml:space="preserve"> pay for a sidewalk.  Mrs. Fenton discussed the issue further and stated that Mordecai Lincoln Road already had a sidewalk, which has been taken away.  Mrs. Fenton offered to speak to Mr. Matthews, the applicant, in regards to the reasoning behind the ineligibility.  Mr. Snow stated that the applicant should not be encouraged to apply again.  Mr. Bulman stated that even if it were to make </w:t>
      </w:r>
      <w:r w:rsidR="001C11D2">
        <w:rPr>
          <w:rFonts w:ascii="Palatino" w:hAnsi="Palatino"/>
          <w:sz w:val="24"/>
        </w:rPr>
        <w:t xml:space="preserve">the project a recreational </w:t>
      </w:r>
      <w:r w:rsidR="006F12ED" w:rsidRPr="00E0214C">
        <w:rPr>
          <w:rFonts w:ascii="Palatino" w:hAnsi="Palatino"/>
          <w:sz w:val="24"/>
        </w:rPr>
        <w:t xml:space="preserve">framework that would fit into CPC funding, it doesn’t mean that it will </w:t>
      </w:r>
      <w:r w:rsidR="001C11D2">
        <w:rPr>
          <w:rFonts w:ascii="Palatino" w:hAnsi="Palatino"/>
          <w:sz w:val="24"/>
        </w:rPr>
        <w:t xml:space="preserve">provide </w:t>
      </w:r>
      <w:r w:rsidR="006F12ED" w:rsidRPr="00E0214C">
        <w:rPr>
          <w:rFonts w:ascii="Palatino" w:hAnsi="Palatino"/>
          <w:sz w:val="24"/>
        </w:rPr>
        <w:t xml:space="preserve">the connectivity that is needed for </w:t>
      </w:r>
      <w:r w:rsidR="001C11D2">
        <w:rPr>
          <w:rFonts w:ascii="Palatino" w:hAnsi="Palatino"/>
          <w:sz w:val="24"/>
        </w:rPr>
        <w:t xml:space="preserve">the </w:t>
      </w:r>
      <w:r w:rsidR="007D17F4">
        <w:rPr>
          <w:rFonts w:ascii="Palatino" w:hAnsi="Palatino"/>
          <w:sz w:val="24"/>
        </w:rPr>
        <w:t>expenditure</w:t>
      </w:r>
      <w:r w:rsidR="001C11D2">
        <w:rPr>
          <w:rFonts w:ascii="Palatino" w:hAnsi="Palatino"/>
          <w:sz w:val="24"/>
        </w:rPr>
        <w:t xml:space="preserve"> of </w:t>
      </w:r>
      <w:r w:rsidR="006F12ED" w:rsidRPr="00E0214C">
        <w:rPr>
          <w:rFonts w:ascii="Palatino" w:hAnsi="Palatino"/>
          <w:sz w:val="24"/>
        </w:rPr>
        <w:t xml:space="preserve">CPC funds.  </w:t>
      </w:r>
      <w:r w:rsidRPr="00E0214C">
        <w:rPr>
          <w:rFonts w:ascii="Palatino" w:hAnsi="Palatino"/>
          <w:sz w:val="24"/>
        </w:rPr>
        <w:t xml:space="preserve">Mr. Snow re-stated that it is simply ineligible.  Mr. Bulman made the point that not every neighborhood in town can apply for a bike path.  Mrs. Fenton will follow up with Mr. Matthews. After discussion, </w:t>
      </w:r>
      <w:r w:rsidR="001C11D2">
        <w:rPr>
          <w:rFonts w:ascii="Palatino" w:hAnsi="Palatino"/>
          <w:sz w:val="24"/>
        </w:rPr>
        <w:t xml:space="preserve">it was </w:t>
      </w:r>
      <w:r w:rsidRPr="00E0214C">
        <w:rPr>
          <w:rFonts w:ascii="Palatino" w:hAnsi="Palatino"/>
          <w:sz w:val="24"/>
        </w:rPr>
        <w:t>UNANIMOUSLY VOTED 7-0</w:t>
      </w:r>
      <w:r w:rsidR="001C11D2">
        <w:rPr>
          <w:rFonts w:ascii="Palatino" w:hAnsi="Palatino"/>
          <w:sz w:val="24"/>
        </w:rPr>
        <w:t xml:space="preserve">, that the Motion be approved determining the project </w:t>
      </w:r>
      <w:r w:rsidR="007D17F4">
        <w:rPr>
          <w:rFonts w:ascii="Palatino" w:hAnsi="Palatino"/>
          <w:sz w:val="24"/>
        </w:rPr>
        <w:t>ineligible</w:t>
      </w:r>
      <w:r w:rsidR="001C11D2">
        <w:rPr>
          <w:rFonts w:ascii="Palatino" w:hAnsi="Palatino"/>
          <w:sz w:val="24"/>
        </w:rPr>
        <w:t xml:space="preserve"> for CPA funding</w:t>
      </w:r>
      <w:r w:rsidRPr="00E0214C">
        <w:rPr>
          <w:rFonts w:ascii="Palatino" w:hAnsi="Palatino"/>
          <w:sz w:val="24"/>
        </w:rPr>
        <w:t>.</w:t>
      </w:r>
    </w:p>
    <w:p w:rsidR="00E0214C" w:rsidRPr="00E0214C" w:rsidRDefault="00E0214C" w:rsidP="00E0214C">
      <w:pPr>
        <w:spacing w:after="0"/>
        <w:rPr>
          <w:rFonts w:ascii="Palatino" w:hAnsi="Palatino"/>
          <w:sz w:val="24"/>
        </w:rPr>
      </w:pPr>
    </w:p>
    <w:p w:rsidR="00CA5354" w:rsidRDefault="00E0214C" w:rsidP="006F12ED">
      <w:pPr>
        <w:pStyle w:val="ListParagraph"/>
        <w:numPr>
          <w:ilvl w:val="0"/>
          <w:numId w:val="23"/>
        </w:numPr>
        <w:rPr>
          <w:rFonts w:ascii="Palatino" w:hAnsi="Palatino"/>
          <w:sz w:val="24"/>
        </w:rPr>
      </w:pPr>
      <w:r>
        <w:rPr>
          <w:rFonts w:ascii="Palatino" w:hAnsi="Palatino"/>
          <w:sz w:val="24"/>
        </w:rPr>
        <w:t xml:space="preserve">Member assignments / liaisons for applications:  Mr. Bulman passed out worksheets for a </w:t>
      </w:r>
      <w:r w:rsidR="001C11D2">
        <w:rPr>
          <w:rFonts w:ascii="Palatino" w:hAnsi="Palatino"/>
          <w:sz w:val="24"/>
        </w:rPr>
        <w:t xml:space="preserve">proposed </w:t>
      </w:r>
      <w:r>
        <w:rPr>
          <w:rFonts w:ascii="Palatino" w:hAnsi="Palatino"/>
          <w:sz w:val="24"/>
        </w:rPr>
        <w:t>hearing schedule.  Mr. Bulman discussed the time frame</w:t>
      </w:r>
      <w:r w:rsidR="001C11D2">
        <w:rPr>
          <w:rFonts w:ascii="Palatino" w:hAnsi="Palatino"/>
          <w:sz w:val="24"/>
        </w:rPr>
        <w:t>s he proposed as</w:t>
      </w:r>
      <w:r>
        <w:rPr>
          <w:rFonts w:ascii="Palatino" w:hAnsi="Palatino"/>
          <w:sz w:val="24"/>
        </w:rPr>
        <w:t xml:space="preserve"> needed for discussion for each of the </w:t>
      </w:r>
      <w:r w:rsidR="007D17F4">
        <w:rPr>
          <w:rFonts w:ascii="Palatino" w:hAnsi="Palatino"/>
          <w:sz w:val="24"/>
        </w:rPr>
        <w:t>projects</w:t>
      </w:r>
      <w:r>
        <w:rPr>
          <w:rFonts w:ascii="Palatino" w:hAnsi="Palatino"/>
          <w:sz w:val="24"/>
        </w:rPr>
        <w:t xml:space="preserve">.  Mr. Bulman discussed that typically a vote </w:t>
      </w:r>
      <w:r w:rsidR="001C11D2">
        <w:rPr>
          <w:rFonts w:ascii="Palatino" w:hAnsi="Palatino"/>
          <w:sz w:val="24"/>
        </w:rPr>
        <w:t xml:space="preserve">on all projects </w:t>
      </w:r>
      <w:r>
        <w:rPr>
          <w:rFonts w:ascii="Palatino" w:hAnsi="Palatino"/>
          <w:sz w:val="24"/>
        </w:rPr>
        <w:t xml:space="preserve">at the </w:t>
      </w:r>
      <w:r w:rsidR="001C11D2">
        <w:rPr>
          <w:rFonts w:ascii="Palatino" w:hAnsi="Palatino"/>
          <w:sz w:val="24"/>
        </w:rPr>
        <w:t xml:space="preserve">meeting near the </w:t>
      </w:r>
      <w:r>
        <w:rPr>
          <w:rFonts w:ascii="Palatino" w:hAnsi="Palatino"/>
          <w:sz w:val="24"/>
        </w:rPr>
        <w:t xml:space="preserve">end of January works with the Advisory Board’s schedule and the BOS schedule.  Mr. Bulman suggested the board run down the list and choose which project they would like to </w:t>
      </w:r>
      <w:r w:rsidR="001C11D2">
        <w:rPr>
          <w:rFonts w:ascii="Palatino" w:hAnsi="Palatino"/>
          <w:sz w:val="24"/>
        </w:rPr>
        <w:t xml:space="preserve">act as liaison </w:t>
      </w:r>
      <w:r>
        <w:rPr>
          <w:rFonts w:ascii="Palatino" w:hAnsi="Palatino"/>
          <w:sz w:val="24"/>
        </w:rPr>
        <w:t xml:space="preserve">on.  </w:t>
      </w:r>
      <w:r w:rsidR="006660B0">
        <w:rPr>
          <w:rFonts w:ascii="Palatino" w:hAnsi="Palatino"/>
          <w:sz w:val="24"/>
        </w:rPr>
        <w:t xml:space="preserve">Lisa Potts will distribute the list to the applicants so that </w:t>
      </w:r>
      <w:r w:rsidR="001C11D2">
        <w:rPr>
          <w:rFonts w:ascii="Palatino" w:hAnsi="Palatino"/>
          <w:sz w:val="24"/>
        </w:rPr>
        <w:t xml:space="preserve">the </w:t>
      </w:r>
      <w:r w:rsidR="007D17F4">
        <w:rPr>
          <w:rFonts w:ascii="Palatino" w:hAnsi="Palatino"/>
          <w:sz w:val="24"/>
        </w:rPr>
        <w:t>applicants</w:t>
      </w:r>
      <w:r w:rsidR="001C11D2">
        <w:rPr>
          <w:rFonts w:ascii="Palatino" w:hAnsi="Palatino"/>
          <w:sz w:val="24"/>
        </w:rPr>
        <w:t xml:space="preserve"> are advised of </w:t>
      </w:r>
      <w:r w:rsidR="006660B0">
        <w:rPr>
          <w:rFonts w:ascii="Palatino" w:hAnsi="Palatino"/>
          <w:sz w:val="24"/>
        </w:rPr>
        <w:t xml:space="preserve">the date scheduled </w:t>
      </w:r>
      <w:r w:rsidR="001C11D2">
        <w:rPr>
          <w:rFonts w:ascii="Palatino" w:hAnsi="Palatino"/>
          <w:sz w:val="24"/>
        </w:rPr>
        <w:t xml:space="preserve">for their hearing and, if they have any </w:t>
      </w:r>
      <w:r w:rsidR="007D17F4">
        <w:rPr>
          <w:rFonts w:ascii="Palatino" w:hAnsi="Palatino"/>
          <w:sz w:val="24"/>
        </w:rPr>
        <w:t>conflict</w:t>
      </w:r>
      <w:r w:rsidR="001C11D2">
        <w:rPr>
          <w:rFonts w:ascii="Palatino" w:hAnsi="Palatino"/>
          <w:sz w:val="24"/>
        </w:rPr>
        <w:t>, can contact Ms. Potts to try and accommodate an alternate heraig date</w:t>
      </w:r>
      <w:r w:rsidR="006660B0">
        <w:rPr>
          <w:rFonts w:ascii="Palatino" w:hAnsi="Palatino"/>
          <w:sz w:val="24"/>
        </w:rPr>
        <w:t>.  Mr. Bulman discussed the responsibilities of the liaisons, being meeting with applicants</w:t>
      </w:r>
      <w:r w:rsidR="001C11D2">
        <w:rPr>
          <w:rFonts w:ascii="Palatino" w:hAnsi="Palatino"/>
          <w:sz w:val="24"/>
        </w:rPr>
        <w:t xml:space="preserve">, </w:t>
      </w:r>
      <w:r w:rsidR="007D17F4">
        <w:rPr>
          <w:rFonts w:ascii="Palatino" w:hAnsi="Palatino"/>
          <w:sz w:val="24"/>
        </w:rPr>
        <w:t>reviewing</w:t>
      </w:r>
      <w:r w:rsidR="001C11D2">
        <w:rPr>
          <w:rFonts w:ascii="Palatino" w:hAnsi="Palatino"/>
          <w:sz w:val="24"/>
        </w:rPr>
        <w:t xml:space="preserve"> the </w:t>
      </w:r>
      <w:r w:rsidR="007D17F4">
        <w:rPr>
          <w:rFonts w:ascii="Palatino" w:hAnsi="Palatino"/>
          <w:sz w:val="24"/>
        </w:rPr>
        <w:t>applications</w:t>
      </w:r>
      <w:r w:rsidR="001C11D2">
        <w:rPr>
          <w:rFonts w:ascii="Palatino" w:hAnsi="Palatino"/>
          <w:sz w:val="24"/>
        </w:rPr>
        <w:t xml:space="preserve"> for eligibility and for </w:t>
      </w:r>
      <w:r w:rsidR="007D17F4">
        <w:rPr>
          <w:rFonts w:ascii="Palatino" w:hAnsi="Palatino"/>
          <w:sz w:val="24"/>
        </w:rPr>
        <w:t>content</w:t>
      </w:r>
      <w:r w:rsidR="001C11D2">
        <w:rPr>
          <w:rFonts w:ascii="Palatino" w:hAnsi="Palatino"/>
          <w:sz w:val="24"/>
        </w:rPr>
        <w:t xml:space="preserve">, </w:t>
      </w:r>
      <w:r w:rsidR="006660B0">
        <w:rPr>
          <w:rFonts w:ascii="Palatino" w:hAnsi="Palatino"/>
          <w:sz w:val="24"/>
        </w:rPr>
        <w:t>and visiting sites, prior to the hearing dates</w:t>
      </w:r>
      <w:r w:rsidR="001C11D2">
        <w:rPr>
          <w:rFonts w:ascii="Palatino" w:hAnsi="Palatino"/>
          <w:sz w:val="24"/>
        </w:rPr>
        <w:t xml:space="preserve">, and being </w:t>
      </w:r>
      <w:r w:rsidR="007D17F4">
        <w:rPr>
          <w:rFonts w:ascii="Palatino" w:hAnsi="Palatino"/>
          <w:sz w:val="24"/>
        </w:rPr>
        <w:t>ready</w:t>
      </w:r>
      <w:r w:rsidR="001C11D2">
        <w:rPr>
          <w:rFonts w:ascii="Palatino" w:hAnsi="Palatino"/>
          <w:sz w:val="24"/>
        </w:rPr>
        <w:t xml:space="preserve"> to present a summary of the application and their </w:t>
      </w:r>
      <w:r w:rsidR="007D17F4">
        <w:rPr>
          <w:rFonts w:ascii="Palatino" w:hAnsi="Palatino"/>
          <w:sz w:val="24"/>
        </w:rPr>
        <w:t>recommendation</w:t>
      </w:r>
      <w:r w:rsidR="001C11D2">
        <w:rPr>
          <w:rFonts w:ascii="Palatino" w:hAnsi="Palatino"/>
          <w:sz w:val="24"/>
        </w:rPr>
        <w:t xml:space="preserve"> top the </w:t>
      </w:r>
      <w:r w:rsidR="007D17F4">
        <w:rPr>
          <w:rFonts w:ascii="Palatino" w:hAnsi="Palatino"/>
          <w:sz w:val="24"/>
        </w:rPr>
        <w:t>Members</w:t>
      </w:r>
      <w:r w:rsidR="001C11D2">
        <w:rPr>
          <w:rFonts w:ascii="Palatino" w:hAnsi="Palatino"/>
          <w:sz w:val="24"/>
        </w:rPr>
        <w:t xml:space="preserve"> on the application</w:t>
      </w:r>
      <w:r w:rsidR="006660B0">
        <w:rPr>
          <w:rFonts w:ascii="Palatino" w:hAnsi="Palatino"/>
          <w:sz w:val="24"/>
        </w:rPr>
        <w:t>.</w:t>
      </w:r>
      <w:r w:rsidR="00CA5354">
        <w:rPr>
          <w:rFonts w:ascii="Palatino" w:hAnsi="Palatino"/>
          <w:sz w:val="24"/>
        </w:rPr>
        <w:t xml:space="preserve">  </w:t>
      </w:r>
      <w:r w:rsidR="001C11D2">
        <w:rPr>
          <w:rFonts w:ascii="Palatino" w:hAnsi="Palatino"/>
          <w:sz w:val="24"/>
        </w:rPr>
        <w:t xml:space="preserve">The </w:t>
      </w:r>
      <w:r w:rsidR="007D17F4">
        <w:rPr>
          <w:rFonts w:ascii="Palatino" w:hAnsi="Palatino"/>
          <w:sz w:val="24"/>
        </w:rPr>
        <w:t>liaisons</w:t>
      </w:r>
      <w:r w:rsidR="001C11D2">
        <w:rPr>
          <w:rFonts w:ascii="Palatino" w:hAnsi="Palatino"/>
          <w:sz w:val="24"/>
        </w:rPr>
        <w:t xml:space="preserve"> for the respective </w:t>
      </w:r>
      <w:r w:rsidR="007D17F4">
        <w:rPr>
          <w:rFonts w:ascii="Palatino" w:hAnsi="Palatino"/>
          <w:sz w:val="24"/>
        </w:rPr>
        <w:t>applications</w:t>
      </w:r>
      <w:r w:rsidR="001C11D2">
        <w:rPr>
          <w:rFonts w:ascii="Palatino" w:hAnsi="Palatino"/>
          <w:sz w:val="24"/>
        </w:rPr>
        <w:t xml:space="preserve"> were chosen as follows:</w:t>
      </w:r>
    </w:p>
    <w:tbl>
      <w:tblPr>
        <w:tblStyle w:val="TableGrid"/>
        <w:tblW w:w="83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6"/>
        <w:gridCol w:w="4032"/>
        <w:gridCol w:w="3882"/>
      </w:tblGrid>
      <w:tr w:rsidR="00CA5354">
        <w:tc>
          <w:tcPr>
            <w:tcW w:w="456" w:type="dxa"/>
          </w:tcPr>
          <w:p w:rsidR="00CA5354" w:rsidRDefault="00F47828" w:rsidP="00F47828">
            <w:pPr>
              <w:jc w:val="right"/>
              <w:rPr>
                <w:rFonts w:ascii="Palatino" w:hAnsi="Palatino"/>
                <w:sz w:val="24"/>
              </w:rPr>
            </w:pPr>
            <w:r>
              <w:rPr>
                <w:rFonts w:ascii="Palatino" w:hAnsi="Palatino"/>
                <w:sz w:val="24"/>
              </w:rPr>
              <w:t>1</w:t>
            </w:r>
          </w:p>
        </w:tc>
        <w:tc>
          <w:tcPr>
            <w:tcW w:w="4032" w:type="dxa"/>
          </w:tcPr>
          <w:p w:rsidR="00CA5354" w:rsidRDefault="00F47828" w:rsidP="00CA5354">
            <w:pPr>
              <w:rPr>
                <w:rFonts w:ascii="Palatino" w:hAnsi="Palatino"/>
                <w:sz w:val="24"/>
              </w:rPr>
            </w:pPr>
            <w:r>
              <w:rPr>
                <w:rFonts w:ascii="Palatino" w:hAnsi="Palatino"/>
                <w:sz w:val="24"/>
              </w:rPr>
              <w:t>Jenkins Property</w:t>
            </w:r>
          </w:p>
        </w:tc>
        <w:tc>
          <w:tcPr>
            <w:tcW w:w="3882" w:type="dxa"/>
          </w:tcPr>
          <w:p w:rsidR="00CA5354" w:rsidRDefault="00F47828" w:rsidP="00CA5354">
            <w:pPr>
              <w:rPr>
                <w:rFonts w:ascii="Palatino" w:hAnsi="Palatino"/>
                <w:sz w:val="24"/>
              </w:rPr>
            </w:pPr>
            <w:r>
              <w:rPr>
                <w:rFonts w:ascii="Palatino" w:hAnsi="Palatino"/>
                <w:sz w:val="24"/>
              </w:rPr>
              <w:t>Frank Snow and Lisa Fenton</w:t>
            </w:r>
          </w:p>
        </w:tc>
      </w:tr>
      <w:tr w:rsidR="00CA5354">
        <w:tc>
          <w:tcPr>
            <w:tcW w:w="456" w:type="dxa"/>
          </w:tcPr>
          <w:p w:rsidR="00CA5354" w:rsidRDefault="00F47828" w:rsidP="00F47828">
            <w:pPr>
              <w:jc w:val="right"/>
              <w:rPr>
                <w:rFonts w:ascii="Palatino" w:hAnsi="Palatino"/>
                <w:sz w:val="24"/>
              </w:rPr>
            </w:pPr>
            <w:r>
              <w:rPr>
                <w:rFonts w:ascii="Palatino" w:hAnsi="Palatino"/>
                <w:sz w:val="24"/>
              </w:rPr>
              <w:t>2</w:t>
            </w:r>
          </w:p>
        </w:tc>
        <w:tc>
          <w:tcPr>
            <w:tcW w:w="4032" w:type="dxa"/>
          </w:tcPr>
          <w:p w:rsidR="00CA5354" w:rsidRDefault="00F47828" w:rsidP="00CA5354">
            <w:pPr>
              <w:rPr>
                <w:rFonts w:ascii="Palatino" w:hAnsi="Palatino"/>
                <w:sz w:val="24"/>
              </w:rPr>
            </w:pPr>
            <w:r>
              <w:rPr>
                <w:rFonts w:ascii="Palatino" w:hAnsi="Palatino"/>
                <w:sz w:val="24"/>
              </w:rPr>
              <w:t>Ellis House</w:t>
            </w:r>
          </w:p>
        </w:tc>
        <w:tc>
          <w:tcPr>
            <w:tcW w:w="3882" w:type="dxa"/>
          </w:tcPr>
          <w:p w:rsidR="00CA5354" w:rsidRDefault="00F47828" w:rsidP="00CA5354">
            <w:pPr>
              <w:rPr>
                <w:rFonts w:ascii="Palatino" w:hAnsi="Palatino"/>
                <w:sz w:val="24"/>
              </w:rPr>
            </w:pPr>
            <w:r>
              <w:rPr>
                <w:rFonts w:ascii="Palatino" w:hAnsi="Palatino"/>
                <w:sz w:val="24"/>
              </w:rPr>
              <w:t>Harvey Gates</w:t>
            </w:r>
          </w:p>
        </w:tc>
      </w:tr>
      <w:tr w:rsidR="00CA5354">
        <w:tc>
          <w:tcPr>
            <w:tcW w:w="456" w:type="dxa"/>
          </w:tcPr>
          <w:p w:rsidR="00CA5354" w:rsidRDefault="00F47828" w:rsidP="00F47828">
            <w:pPr>
              <w:jc w:val="right"/>
              <w:rPr>
                <w:rFonts w:ascii="Palatino" w:hAnsi="Palatino"/>
                <w:sz w:val="24"/>
              </w:rPr>
            </w:pPr>
            <w:r>
              <w:rPr>
                <w:rFonts w:ascii="Palatino" w:hAnsi="Palatino"/>
                <w:sz w:val="24"/>
              </w:rPr>
              <w:t>3</w:t>
            </w:r>
          </w:p>
        </w:tc>
        <w:tc>
          <w:tcPr>
            <w:tcW w:w="4032" w:type="dxa"/>
          </w:tcPr>
          <w:p w:rsidR="00CA5354" w:rsidRDefault="00F47828" w:rsidP="00CA5354">
            <w:pPr>
              <w:rPr>
                <w:rFonts w:ascii="Palatino" w:hAnsi="Palatino"/>
                <w:sz w:val="24"/>
              </w:rPr>
            </w:pPr>
            <w:r>
              <w:rPr>
                <w:rFonts w:ascii="Palatino" w:hAnsi="Palatino"/>
                <w:sz w:val="24"/>
              </w:rPr>
              <w:t>Kent Street / Maytime Trust</w:t>
            </w:r>
          </w:p>
        </w:tc>
        <w:tc>
          <w:tcPr>
            <w:tcW w:w="3882" w:type="dxa"/>
          </w:tcPr>
          <w:p w:rsidR="00CA5354" w:rsidRDefault="00F47828" w:rsidP="00CA5354">
            <w:pPr>
              <w:rPr>
                <w:rFonts w:ascii="Palatino" w:hAnsi="Palatino"/>
                <w:sz w:val="24"/>
              </w:rPr>
            </w:pPr>
            <w:r>
              <w:rPr>
                <w:rFonts w:ascii="Palatino" w:hAnsi="Palatino"/>
                <w:sz w:val="24"/>
              </w:rPr>
              <w:t>Paul Scott</w:t>
            </w:r>
          </w:p>
        </w:tc>
      </w:tr>
      <w:tr w:rsidR="00CA5354">
        <w:tc>
          <w:tcPr>
            <w:tcW w:w="456" w:type="dxa"/>
          </w:tcPr>
          <w:p w:rsidR="00CA5354" w:rsidRDefault="00F47828" w:rsidP="00F47828">
            <w:pPr>
              <w:jc w:val="right"/>
              <w:rPr>
                <w:rFonts w:ascii="Palatino" w:hAnsi="Palatino"/>
                <w:sz w:val="24"/>
              </w:rPr>
            </w:pPr>
            <w:r>
              <w:rPr>
                <w:rFonts w:ascii="Palatino" w:hAnsi="Palatino"/>
                <w:sz w:val="24"/>
              </w:rPr>
              <w:t>4</w:t>
            </w:r>
          </w:p>
        </w:tc>
        <w:tc>
          <w:tcPr>
            <w:tcW w:w="4032" w:type="dxa"/>
          </w:tcPr>
          <w:p w:rsidR="00CA5354" w:rsidRDefault="00F47828" w:rsidP="00CA5354">
            <w:pPr>
              <w:rPr>
                <w:rFonts w:ascii="Palatino" w:hAnsi="Palatino"/>
                <w:sz w:val="24"/>
              </w:rPr>
            </w:pPr>
            <w:r>
              <w:rPr>
                <w:rFonts w:ascii="Palatino" w:hAnsi="Palatino"/>
                <w:sz w:val="24"/>
              </w:rPr>
              <w:t>Justice William Cushing Dallin Plaque</w:t>
            </w:r>
          </w:p>
        </w:tc>
        <w:tc>
          <w:tcPr>
            <w:tcW w:w="3882" w:type="dxa"/>
          </w:tcPr>
          <w:p w:rsidR="00CA5354" w:rsidRDefault="00F47828" w:rsidP="00CA5354">
            <w:pPr>
              <w:rPr>
                <w:rFonts w:ascii="Palatino" w:hAnsi="Palatino"/>
                <w:sz w:val="24"/>
              </w:rPr>
            </w:pPr>
            <w:r>
              <w:rPr>
                <w:rFonts w:ascii="Palatino" w:hAnsi="Palatino"/>
                <w:sz w:val="24"/>
              </w:rPr>
              <w:t>Harvey Gates</w:t>
            </w:r>
          </w:p>
        </w:tc>
      </w:tr>
      <w:tr w:rsidR="00CA5354">
        <w:tc>
          <w:tcPr>
            <w:tcW w:w="456" w:type="dxa"/>
          </w:tcPr>
          <w:p w:rsidR="00CA5354" w:rsidRDefault="00F47828" w:rsidP="00F47828">
            <w:pPr>
              <w:jc w:val="right"/>
              <w:rPr>
                <w:rFonts w:ascii="Palatino" w:hAnsi="Palatino"/>
                <w:sz w:val="24"/>
              </w:rPr>
            </w:pPr>
            <w:r>
              <w:rPr>
                <w:rFonts w:ascii="Palatino" w:hAnsi="Palatino"/>
                <w:sz w:val="24"/>
              </w:rPr>
              <w:t>5</w:t>
            </w:r>
          </w:p>
        </w:tc>
        <w:tc>
          <w:tcPr>
            <w:tcW w:w="4032" w:type="dxa"/>
          </w:tcPr>
          <w:p w:rsidR="00CA5354" w:rsidRDefault="00F47828" w:rsidP="00CA5354">
            <w:pPr>
              <w:rPr>
                <w:rFonts w:ascii="Palatino" w:hAnsi="Palatino"/>
                <w:sz w:val="24"/>
              </w:rPr>
            </w:pPr>
            <w:r>
              <w:rPr>
                <w:rFonts w:ascii="Palatino" w:hAnsi="Palatino"/>
                <w:sz w:val="24"/>
              </w:rPr>
              <w:t>Scituate Lighthouse Books</w:t>
            </w:r>
          </w:p>
        </w:tc>
        <w:tc>
          <w:tcPr>
            <w:tcW w:w="3882" w:type="dxa"/>
          </w:tcPr>
          <w:p w:rsidR="00CA5354" w:rsidRDefault="00F47828" w:rsidP="00CA5354">
            <w:pPr>
              <w:rPr>
                <w:rFonts w:ascii="Palatino" w:hAnsi="Palatino"/>
                <w:sz w:val="24"/>
              </w:rPr>
            </w:pPr>
            <w:r>
              <w:rPr>
                <w:rFonts w:ascii="Palatino" w:hAnsi="Palatino"/>
                <w:sz w:val="24"/>
              </w:rPr>
              <w:t>Harvey Gates</w:t>
            </w:r>
          </w:p>
        </w:tc>
      </w:tr>
      <w:tr w:rsidR="00CA5354">
        <w:tc>
          <w:tcPr>
            <w:tcW w:w="456" w:type="dxa"/>
          </w:tcPr>
          <w:p w:rsidR="00CA5354" w:rsidRDefault="00F47828" w:rsidP="00F47828">
            <w:pPr>
              <w:jc w:val="right"/>
              <w:rPr>
                <w:rFonts w:ascii="Palatino" w:hAnsi="Palatino"/>
                <w:sz w:val="24"/>
              </w:rPr>
            </w:pPr>
            <w:r>
              <w:rPr>
                <w:rFonts w:ascii="Palatino" w:hAnsi="Palatino"/>
                <w:sz w:val="24"/>
              </w:rPr>
              <w:t>6</w:t>
            </w:r>
          </w:p>
        </w:tc>
        <w:tc>
          <w:tcPr>
            <w:tcW w:w="4032" w:type="dxa"/>
          </w:tcPr>
          <w:p w:rsidR="00CA5354" w:rsidRDefault="00F47828" w:rsidP="00CA5354">
            <w:pPr>
              <w:rPr>
                <w:rFonts w:ascii="Palatino" w:hAnsi="Palatino"/>
                <w:sz w:val="24"/>
              </w:rPr>
            </w:pPr>
            <w:r>
              <w:rPr>
                <w:rFonts w:ascii="Palatino" w:hAnsi="Palatino"/>
                <w:sz w:val="24"/>
              </w:rPr>
              <w:t>Old Oaken Bucket House</w:t>
            </w:r>
          </w:p>
        </w:tc>
        <w:tc>
          <w:tcPr>
            <w:tcW w:w="3882" w:type="dxa"/>
          </w:tcPr>
          <w:p w:rsidR="00CA5354" w:rsidRDefault="00F47828" w:rsidP="00CA5354">
            <w:pPr>
              <w:rPr>
                <w:rFonts w:ascii="Palatino" w:hAnsi="Palatino"/>
                <w:sz w:val="24"/>
              </w:rPr>
            </w:pPr>
            <w:r>
              <w:rPr>
                <w:rFonts w:ascii="Palatino" w:hAnsi="Palatino"/>
                <w:sz w:val="24"/>
              </w:rPr>
              <w:t>Harvey Gates</w:t>
            </w:r>
          </w:p>
        </w:tc>
      </w:tr>
      <w:tr w:rsidR="00CA5354">
        <w:tc>
          <w:tcPr>
            <w:tcW w:w="456" w:type="dxa"/>
          </w:tcPr>
          <w:p w:rsidR="00CA5354" w:rsidRDefault="00F47828" w:rsidP="00F47828">
            <w:pPr>
              <w:jc w:val="right"/>
              <w:rPr>
                <w:rFonts w:ascii="Palatino" w:hAnsi="Palatino"/>
                <w:sz w:val="24"/>
              </w:rPr>
            </w:pPr>
            <w:r>
              <w:rPr>
                <w:rFonts w:ascii="Palatino" w:hAnsi="Palatino"/>
                <w:sz w:val="24"/>
              </w:rPr>
              <w:t>7</w:t>
            </w:r>
          </w:p>
        </w:tc>
        <w:tc>
          <w:tcPr>
            <w:tcW w:w="4032" w:type="dxa"/>
          </w:tcPr>
          <w:p w:rsidR="00CA5354" w:rsidRDefault="00F47828" w:rsidP="00CA5354">
            <w:pPr>
              <w:rPr>
                <w:rFonts w:ascii="Palatino" w:hAnsi="Palatino"/>
                <w:sz w:val="24"/>
              </w:rPr>
            </w:pPr>
            <w:r>
              <w:rPr>
                <w:rFonts w:ascii="Palatino" w:hAnsi="Palatino"/>
                <w:sz w:val="24"/>
              </w:rPr>
              <w:t xml:space="preserve">Appleton Field Boundary </w:t>
            </w:r>
          </w:p>
        </w:tc>
        <w:tc>
          <w:tcPr>
            <w:tcW w:w="3882" w:type="dxa"/>
          </w:tcPr>
          <w:p w:rsidR="00CA5354" w:rsidRDefault="00F47828" w:rsidP="00CA5354">
            <w:pPr>
              <w:rPr>
                <w:rFonts w:ascii="Palatino" w:hAnsi="Palatino"/>
                <w:sz w:val="24"/>
              </w:rPr>
            </w:pPr>
            <w:r>
              <w:rPr>
                <w:rFonts w:ascii="Palatino" w:hAnsi="Palatino"/>
                <w:sz w:val="24"/>
              </w:rPr>
              <w:t>Frank Snow</w:t>
            </w:r>
          </w:p>
        </w:tc>
      </w:tr>
      <w:tr w:rsidR="00CA5354">
        <w:tc>
          <w:tcPr>
            <w:tcW w:w="456" w:type="dxa"/>
          </w:tcPr>
          <w:p w:rsidR="00CA5354" w:rsidRDefault="00F47828" w:rsidP="00F47828">
            <w:pPr>
              <w:jc w:val="right"/>
              <w:rPr>
                <w:rFonts w:ascii="Palatino" w:hAnsi="Palatino"/>
                <w:sz w:val="24"/>
              </w:rPr>
            </w:pPr>
            <w:r>
              <w:rPr>
                <w:rFonts w:ascii="Palatino" w:hAnsi="Palatino"/>
                <w:sz w:val="24"/>
              </w:rPr>
              <w:t>8</w:t>
            </w:r>
          </w:p>
        </w:tc>
        <w:tc>
          <w:tcPr>
            <w:tcW w:w="4032" w:type="dxa"/>
          </w:tcPr>
          <w:p w:rsidR="00CA5354" w:rsidRDefault="00F47828" w:rsidP="00CA5354">
            <w:pPr>
              <w:rPr>
                <w:rFonts w:ascii="Palatino" w:hAnsi="Palatino"/>
                <w:sz w:val="24"/>
              </w:rPr>
            </w:pPr>
            <w:r>
              <w:rPr>
                <w:rFonts w:ascii="Palatino" w:hAnsi="Palatino"/>
                <w:sz w:val="24"/>
              </w:rPr>
              <w:t xml:space="preserve">Hunter’s Pond / Dam </w:t>
            </w:r>
          </w:p>
        </w:tc>
        <w:tc>
          <w:tcPr>
            <w:tcW w:w="3882" w:type="dxa"/>
          </w:tcPr>
          <w:p w:rsidR="00CA5354" w:rsidRDefault="00F47828" w:rsidP="00CA5354">
            <w:pPr>
              <w:rPr>
                <w:rFonts w:ascii="Palatino" w:hAnsi="Palatino"/>
                <w:sz w:val="24"/>
              </w:rPr>
            </w:pPr>
            <w:r>
              <w:rPr>
                <w:rFonts w:ascii="Palatino" w:hAnsi="Palatino"/>
                <w:sz w:val="24"/>
              </w:rPr>
              <w:t>John Bulman</w:t>
            </w:r>
          </w:p>
        </w:tc>
      </w:tr>
      <w:tr w:rsidR="00CA5354">
        <w:tc>
          <w:tcPr>
            <w:tcW w:w="456" w:type="dxa"/>
          </w:tcPr>
          <w:p w:rsidR="00CA5354" w:rsidRDefault="00F47828" w:rsidP="00F47828">
            <w:pPr>
              <w:jc w:val="right"/>
              <w:rPr>
                <w:rFonts w:ascii="Palatino" w:hAnsi="Palatino"/>
                <w:sz w:val="24"/>
              </w:rPr>
            </w:pPr>
            <w:r>
              <w:rPr>
                <w:rFonts w:ascii="Palatino" w:hAnsi="Palatino"/>
                <w:sz w:val="24"/>
              </w:rPr>
              <w:t>9</w:t>
            </w:r>
          </w:p>
        </w:tc>
        <w:tc>
          <w:tcPr>
            <w:tcW w:w="4032" w:type="dxa"/>
          </w:tcPr>
          <w:p w:rsidR="00CA5354" w:rsidRDefault="00F47828" w:rsidP="00CA5354">
            <w:pPr>
              <w:rPr>
                <w:rFonts w:ascii="Palatino" w:hAnsi="Palatino"/>
                <w:sz w:val="24"/>
              </w:rPr>
            </w:pPr>
            <w:r>
              <w:rPr>
                <w:rFonts w:ascii="Palatino" w:hAnsi="Palatino"/>
                <w:sz w:val="24"/>
              </w:rPr>
              <w:t xml:space="preserve">Hollett Street Assessors Parcel </w:t>
            </w:r>
          </w:p>
        </w:tc>
        <w:tc>
          <w:tcPr>
            <w:tcW w:w="3882" w:type="dxa"/>
          </w:tcPr>
          <w:p w:rsidR="00CA5354" w:rsidRDefault="00F47828" w:rsidP="00CA5354">
            <w:pPr>
              <w:rPr>
                <w:rFonts w:ascii="Palatino" w:hAnsi="Palatino"/>
                <w:sz w:val="24"/>
              </w:rPr>
            </w:pPr>
            <w:r>
              <w:rPr>
                <w:rFonts w:ascii="Palatino" w:hAnsi="Palatino"/>
                <w:sz w:val="24"/>
              </w:rPr>
              <w:t>Rich Lane</w:t>
            </w:r>
          </w:p>
        </w:tc>
      </w:tr>
      <w:tr w:rsidR="00CA5354">
        <w:tc>
          <w:tcPr>
            <w:tcW w:w="456" w:type="dxa"/>
          </w:tcPr>
          <w:p w:rsidR="00CA5354" w:rsidRDefault="00F47828" w:rsidP="00F47828">
            <w:pPr>
              <w:jc w:val="right"/>
              <w:rPr>
                <w:rFonts w:ascii="Palatino" w:hAnsi="Palatino"/>
                <w:sz w:val="24"/>
              </w:rPr>
            </w:pPr>
            <w:r>
              <w:rPr>
                <w:rFonts w:ascii="Palatino" w:hAnsi="Palatino"/>
                <w:sz w:val="24"/>
              </w:rPr>
              <w:t>10</w:t>
            </w:r>
          </w:p>
        </w:tc>
        <w:tc>
          <w:tcPr>
            <w:tcW w:w="4032" w:type="dxa"/>
          </w:tcPr>
          <w:p w:rsidR="00CA5354" w:rsidRDefault="00F47828" w:rsidP="00CA5354">
            <w:pPr>
              <w:rPr>
                <w:rFonts w:ascii="Palatino" w:hAnsi="Palatino"/>
                <w:sz w:val="24"/>
              </w:rPr>
            </w:pPr>
            <w:r>
              <w:rPr>
                <w:rFonts w:ascii="Palatino" w:hAnsi="Palatino"/>
                <w:sz w:val="24"/>
              </w:rPr>
              <w:t>Teak Sherman Community Garden</w:t>
            </w:r>
          </w:p>
        </w:tc>
        <w:tc>
          <w:tcPr>
            <w:tcW w:w="3882" w:type="dxa"/>
          </w:tcPr>
          <w:p w:rsidR="00CA5354" w:rsidRDefault="00F47828" w:rsidP="00CA5354">
            <w:pPr>
              <w:rPr>
                <w:rFonts w:ascii="Palatino" w:hAnsi="Palatino"/>
                <w:sz w:val="24"/>
              </w:rPr>
            </w:pPr>
            <w:r>
              <w:rPr>
                <w:rFonts w:ascii="Palatino" w:hAnsi="Palatino"/>
                <w:sz w:val="24"/>
              </w:rPr>
              <w:t>John Bulman</w:t>
            </w:r>
          </w:p>
        </w:tc>
      </w:tr>
      <w:tr w:rsidR="00CA5354">
        <w:tc>
          <w:tcPr>
            <w:tcW w:w="456" w:type="dxa"/>
          </w:tcPr>
          <w:p w:rsidR="00CA5354" w:rsidRDefault="00F47828" w:rsidP="00F47828">
            <w:pPr>
              <w:jc w:val="right"/>
              <w:rPr>
                <w:rFonts w:ascii="Palatino" w:hAnsi="Palatino"/>
                <w:sz w:val="24"/>
              </w:rPr>
            </w:pPr>
            <w:r>
              <w:rPr>
                <w:rFonts w:ascii="Palatino" w:hAnsi="Palatino"/>
                <w:sz w:val="24"/>
              </w:rPr>
              <w:t>11</w:t>
            </w:r>
          </w:p>
        </w:tc>
        <w:tc>
          <w:tcPr>
            <w:tcW w:w="4032" w:type="dxa"/>
          </w:tcPr>
          <w:p w:rsidR="00CA5354" w:rsidRDefault="00F47828" w:rsidP="00CA5354">
            <w:pPr>
              <w:rPr>
                <w:rFonts w:ascii="Palatino" w:hAnsi="Palatino"/>
                <w:sz w:val="24"/>
              </w:rPr>
            </w:pPr>
            <w:r>
              <w:rPr>
                <w:rFonts w:ascii="Palatino" w:hAnsi="Palatino"/>
                <w:sz w:val="24"/>
              </w:rPr>
              <w:t xml:space="preserve">Softball Field </w:t>
            </w:r>
          </w:p>
        </w:tc>
        <w:tc>
          <w:tcPr>
            <w:tcW w:w="3882" w:type="dxa"/>
          </w:tcPr>
          <w:p w:rsidR="00CA5354" w:rsidRDefault="00F47828" w:rsidP="00CA5354">
            <w:pPr>
              <w:rPr>
                <w:rFonts w:ascii="Palatino" w:hAnsi="Palatino"/>
                <w:sz w:val="24"/>
              </w:rPr>
            </w:pPr>
            <w:r>
              <w:rPr>
                <w:rFonts w:ascii="Palatino" w:hAnsi="Palatino"/>
                <w:sz w:val="24"/>
              </w:rPr>
              <w:t>Rich Lane and Paul Scott</w:t>
            </w:r>
          </w:p>
        </w:tc>
      </w:tr>
      <w:tr w:rsidR="00CA5354">
        <w:tc>
          <w:tcPr>
            <w:tcW w:w="456" w:type="dxa"/>
          </w:tcPr>
          <w:p w:rsidR="00CA5354" w:rsidRDefault="00F47828" w:rsidP="00F47828">
            <w:pPr>
              <w:jc w:val="right"/>
              <w:rPr>
                <w:rFonts w:ascii="Palatino" w:hAnsi="Palatino"/>
                <w:sz w:val="24"/>
              </w:rPr>
            </w:pPr>
            <w:r>
              <w:rPr>
                <w:rFonts w:ascii="Palatino" w:hAnsi="Palatino"/>
                <w:sz w:val="24"/>
              </w:rPr>
              <w:t>12</w:t>
            </w:r>
          </w:p>
        </w:tc>
        <w:tc>
          <w:tcPr>
            <w:tcW w:w="4032" w:type="dxa"/>
          </w:tcPr>
          <w:p w:rsidR="00CA5354" w:rsidRDefault="00F47828" w:rsidP="00CA5354">
            <w:pPr>
              <w:rPr>
                <w:rFonts w:ascii="Palatino" w:hAnsi="Palatino"/>
                <w:sz w:val="24"/>
              </w:rPr>
            </w:pPr>
            <w:r>
              <w:rPr>
                <w:rFonts w:ascii="Palatino" w:hAnsi="Palatino"/>
                <w:sz w:val="24"/>
              </w:rPr>
              <w:t xml:space="preserve">Higgins MacAllister Property </w:t>
            </w:r>
          </w:p>
        </w:tc>
        <w:tc>
          <w:tcPr>
            <w:tcW w:w="3882" w:type="dxa"/>
          </w:tcPr>
          <w:p w:rsidR="00CA5354" w:rsidRDefault="00F47828" w:rsidP="00CA5354">
            <w:pPr>
              <w:rPr>
                <w:rFonts w:ascii="Palatino" w:hAnsi="Palatino"/>
                <w:sz w:val="24"/>
              </w:rPr>
            </w:pPr>
            <w:r>
              <w:rPr>
                <w:rFonts w:ascii="Palatino" w:hAnsi="Palatino"/>
                <w:sz w:val="24"/>
              </w:rPr>
              <w:t>Frank Snow and Lisa Fenton</w:t>
            </w:r>
          </w:p>
        </w:tc>
      </w:tr>
      <w:tr w:rsidR="00CA5354">
        <w:tc>
          <w:tcPr>
            <w:tcW w:w="456" w:type="dxa"/>
          </w:tcPr>
          <w:p w:rsidR="00CA5354" w:rsidRDefault="00F47828" w:rsidP="00F47828">
            <w:pPr>
              <w:jc w:val="right"/>
              <w:rPr>
                <w:rFonts w:ascii="Palatino" w:hAnsi="Palatino"/>
                <w:sz w:val="24"/>
              </w:rPr>
            </w:pPr>
            <w:r>
              <w:rPr>
                <w:rFonts w:ascii="Palatino" w:hAnsi="Palatino"/>
                <w:sz w:val="24"/>
              </w:rPr>
              <w:t>13</w:t>
            </w:r>
          </w:p>
        </w:tc>
        <w:tc>
          <w:tcPr>
            <w:tcW w:w="4032" w:type="dxa"/>
          </w:tcPr>
          <w:p w:rsidR="00CA5354" w:rsidRDefault="00F47828" w:rsidP="00CA5354">
            <w:pPr>
              <w:rPr>
                <w:rFonts w:ascii="Palatino" w:hAnsi="Palatino"/>
                <w:sz w:val="24"/>
              </w:rPr>
            </w:pPr>
            <w:r>
              <w:rPr>
                <w:rFonts w:ascii="Palatino" w:hAnsi="Palatino"/>
                <w:sz w:val="24"/>
              </w:rPr>
              <w:t>Henry Turner Bailey Road</w:t>
            </w:r>
          </w:p>
        </w:tc>
        <w:tc>
          <w:tcPr>
            <w:tcW w:w="3882" w:type="dxa"/>
          </w:tcPr>
          <w:p w:rsidR="00CA5354" w:rsidRDefault="00F47828" w:rsidP="00CA5354">
            <w:pPr>
              <w:rPr>
                <w:rFonts w:ascii="Palatino" w:hAnsi="Palatino"/>
                <w:sz w:val="24"/>
              </w:rPr>
            </w:pPr>
            <w:r>
              <w:rPr>
                <w:rFonts w:ascii="Palatino" w:hAnsi="Palatino"/>
                <w:sz w:val="24"/>
              </w:rPr>
              <w:t>Rich Lane and Frank Snow</w:t>
            </w:r>
          </w:p>
        </w:tc>
      </w:tr>
      <w:tr w:rsidR="00CA5354">
        <w:tc>
          <w:tcPr>
            <w:tcW w:w="456" w:type="dxa"/>
          </w:tcPr>
          <w:p w:rsidR="00CA5354" w:rsidRDefault="00F47828" w:rsidP="00F47828">
            <w:pPr>
              <w:jc w:val="right"/>
              <w:rPr>
                <w:rFonts w:ascii="Palatino" w:hAnsi="Palatino"/>
                <w:sz w:val="24"/>
              </w:rPr>
            </w:pPr>
            <w:r>
              <w:rPr>
                <w:rFonts w:ascii="Palatino" w:hAnsi="Palatino"/>
                <w:sz w:val="24"/>
              </w:rPr>
              <w:t>14</w:t>
            </w:r>
          </w:p>
        </w:tc>
        <w:tc>
          <w:tcPr>
            <w:tcW w:w="4032" w:type="dxa"/>
          </w:tcPr>
          <w:p w:rsidR="00CA5354" w:rsidRDefault="00F47828" w:rsidP="00CA5354">
            <w:pPr>
              <w:rPr>
                <w:rFonts w:ascii="Palatino" w:hAnsi="Palatino"/>
                <w:sz w:val="24"/>
              </w:rPr>
            </w:pPr>
            <w:r>
              <w:rPr>
                <w:rFonts w:ascii="Palatino" w:hAnsi="Palatino"/>
                <w:sz w:val="24"/>
              </w:rPr>
              <w:t xml:space="preserve">Bates Lane Parking Area </w:t>
            </w:r>
          </w:p>
        </w:tc>
        <w:tc>
          <w:tcPr>
            <w:tcW w:w="3882" w:type="dxa"/>
          </w:tcPr>
          <w:p w:rsidR="00CA5354" w:rsidRDefault="00F47828" w:rsidP="00CA5354">
            <w:pPr>
              <w:rPr>
                <w:rFonts w:ascii="Palatino" w:hAnsi="Palatino"/>
                <w:sz w:val="24"/>
              </w:rPr>
            </w:pPr>
            <w:r>
              <w:rPr>
                <w:rFonts w:ascii="Palatino" w:hAnsi="Palatino"/>
                <w:sz w:val="24"/>
              </w:rPr>
              <w:t>John Bulman</w:t>
            </w:r>
          </w:p>
        </w:tc>
      </w:tr>
      <w:tr w:rsidR="00CA5354">
        <w:tc>
          <w:tcPr>
            <w:tcW w:w="456" w:type="dxa"/>
          </w:tcPr>
          <w:p w:rsidR="00CA5354" w:rsidRDefault="00F47828" w:rsidP="00F47828">
            <w:pPr>
              <w:jc w:val="right"/>
              <w:rPr>
                <w:rFonts w:ascii="Palatino" w:hAnsi="Palatino"/>
                <w:sz w:val="24"/>
              </w:rPr>
            </w:pPr>
            <w:r>
              <w:rPr>
                <w:rFonts w:ascii="Palatino" w:hAnsi="Palatino"/>
                <w:sz w:val="24"/>
              </w:rPr>
              <w:t>15</w:t>
            </w:r>
          </w:p>
        </w:tc>
        <w:tc>
          <w:tcPr>
            <w:tcW w:w="4032" w:type="dxa"/>
          </w:tcPr>
          <w:p w:rsidR="00CA5354" w:rsidRDefault="00F47828" w:rsidP="00CA5354">
            <w:pPr>
              <w:rPr>
                <w:rFonts w:ascii="Palatino" w:hAnsi="Palatino"/>
                <w:sz w:val="24"/>
              </w:rPr>
            </w:pPr>
            <w:r>
              <w:rPr>
                <w:rFonts w:ascii="Palatino" w:hAnsi="Palatino"/>
                <w:sz w:val="24"/>
              </w:rPr>
              <w:t xml:space="preserve">Hick’s Swamp </w:t>
            </w:r>
          </w:p>
        </w:tc>
        <w:tc>
          <w:tcPr>
            <w:tcW w:w="3882" w:type="dxa"/>
          </w:tcPr>
          <w:p w:rsidR="00CA5354" w:rsidRDefault="00F47828" w:rsidP="00CA5354">
            <w:pPr>
              <w:rPr>
                <w:rFonts w:ascii="Palatino" w:hAnsi="Palatino"/>
                <w:sz w:val="24"/>
              </w:rPr>
            </w:pPr>
            <w:r>
              <w:rPr>
                <w:rFonts w:ascii="Palatino" w:hAnsi="Palatino"/>
                <w:sz w:val="24"/>
              </w:rPr>
              <w:t>Bill Limbacher and George Trafton</w:t>
            </w:r>
          </w:p>
        </w:tc>
      </w:tr>
      <w:tr w:rsidR="00CA5354">
        <w:tc>
          <w:tcPr>
            <w:tcW w:w="456" w:type="dxa"/>
          </w:tcPr>
          <w:p w:rsidR="00CA5354" w:rsidRDefault="00F47828" w:rsidP="00F47828">
            <w:pPr>
              <w:jc w:val="right"/>
              <w:rPr>
                <w:rFonts w:ascii="Palatino" w:hAnsi="Palatino"/>
                <w:sz w:val="24"/>
              </w:rPr>
            </w:pPr>
            <w:r>
              <w:rPr>
                <w:rFonts w:ascii="Palatino" w:hAnsi="Palatino"/>
                <w:sz w:val="24"/>
              </w:rPr>
              <w:t>16</w:t>
            </w:r>
          </w:p>
        </w:tc>
        <w:tc>
          <w:tcPr>
            <w:tcW w:w="4032" w:type="dxa"/>
          </w:tcPr>
          <w:p w:rsidR="00CA5354" w:rsidRDefault="00F47828" w:rsidP="00CA5354">
            <w:pPr>
              <w:rPr>
                <w:rFonts w:ascii="Palatino" w:hAnsi="Palatino"/>
                <w:sz w:val="24"/>
              </w:rPr>
            </w:pPr>
            <w:r>
              <w:rPr>
                <w:rFonts w:ascii="Palatino" w:hAnsi="Palatino"/>
                <w:sz w:val="24"/>
              </w:rPr>
              <w:t xml:space="preserve">Scituate Historical Bike Trail </w:t>
            </w:r>
          </w:p>
        </w:tc>
        <w:tc>
          <w:tcPr>
            <w:tcW w:w="3882" w:type="dxa"/>
          </w:tcPr>
          <w:p w:rsidR="00CA5354" w:rsidRDefault="00F47828" w:rsidP="00CA5354">
            <w:pPr>
              <w:rPr>
                <w:rFonts w:ascii="Palatino" w:hAnsi="Palatino"/>
                <w:sz w:val="24"/>
              </w:rPr>
            </w:pPr>
            <w:r>
              <w:rPr>
                <w:rFonts w:ascii="Palatino" w:hAnsi="Palatino"/>
                <w:sz w:val="24"/>
              </w:rPr>
              <w:t>George Trafton and Harvey Gates</w:t>
            </w:r>
          </w:p>
        </w:tc>
      </w:tr>
    </w:tbl>
    <w:p w:rsidR="00F47828" w:rsidRDefault="00F47828" w:rsidP="00CA5354">
      <w:pPr>
        <w:rPr>
          <w:rFonts w:ascii="Palatino" w:hAnsi="Palatino"/>
          <w:sz w:val="24"/>
        </w:rPr>
      </w:pPr>
    </w:p>
    <w:p w:rsidR="00E0214C" w:rsidRDefault="00CA5354" w:rsidP="00DB7687">
      <w:pPr>
        <w:ind w:left="720" w:hanging="720"/>
        <w:rPr>
          <w:rFonts w:ascii="Palatino" w:hAnsi="Palatino"/>
          <w:sz w:val="24"/>
        </w:rPr>
      </w:pPr>
      <w:r>
        <w:rPr>
          <w:rFonts w:ascii="Palatino" w:hAnsi="Palatino"/>
          <w:sz w:val="24"/>
        </w:rPr>
        <w:tab/>
        <w:t xml:space="preserve">Lisa Potts will set up the spreadsheet </w:t>
      </w:r>
      <w:r w:rsidR="00F62CA3">
        <w:rPr>
          <w:rFonts w:ascii="Palatino" w:hAnsi="Palatino"/>
          <w:sz w:val="24"/>
        </w:rPr>
        <w:t xml:space="preserve">with all the </w:t>
      </w:r>
      <w:r w:rsidR="007D17F4">
        <w:rPr>
          <w:rFonts w:ascii="Palatino" w:hAnsi="Palatino"/>
          <w:sz w:val="24"/>
        </w:rPr>
        <w:t>contacts</w:t>
      </w:r>
      <w:r w:rsidR="00F62CA3">
        <w:rPr>
          <w:rFonts w:ascii="Palatino" w:hAnsi="Palatino"/>
          <w:sz w:val="24"/>
        </w:rPr>
        <w:t xml:space="preserve"> and </w:t>
      </w:r>
      <w:r w:rsidR="007D17F4">
        <w:rPr>
          <w:rFonts w:ascii="Palatino" w:hAnsi="Palatino"/>
          <w:sz w:val="24"/>
        </w:rPr>
        <w:t>liaisons</w:t>
      </w:r>
      <w:r w:rsidR="00F62CA3">
        <w:rPr>
          <w:rFonts w:ascii="Palatino" w:hAnsi="Palatino"/>
          <w:sz w:val="24"/>
        </w:rPr>
        <w:t xml:space="preserve"> and </w:t>
      </w:r>
      <w:r w:rsidR="007D17F4">
        <w:rPr>
          <w:rFonts w:ascii="Palatino" w:hAnsi="Palatino"/>
          <w:sz w:val="24"/>
        </w:rPr>
        <w:t xml:space="preserve">hearing </w:t>
      </w:r>
      <w:r w:rsidR="00F62CA3">
        <w:rPr>
          <w:rFonts w:ascii="Palatino" w:hAnsi="Palatino"/>
          <w:sz w:val="24"/>
        </w:rPr>
        <w:t xml:space="preserve">dates, </w:t>
      </w:r>
      <w:r>
        <w:rPr>
          <w:rFonts w:ascii="Palatino" w:hAnsi="Palatino"/>
          <w:sz w:val="24"/>
        </w:rPr>
        <w:t>and send ou</w:t>
      </w:r>
      <w:r w:rsidR="008C4011">
        <w:rPr>
          <w:rFonts w:ascii="Palatino" w:hAnsi="Palatino"/>
          <w:sz w:val="24"/>
        </w:rPr>
        <w:t>t to the Board</w:t>
      </w:r>
      <w:r w:rsidR="00F62CA3">
        <w:rPr>
          <w:rFonts w:ascii="Palatino" w:hAnsi="Palatino"/>
          <w:sz w:val="24"/>
        </w:rPr>
        <w:t xml:space="preserve"> and notify all applicants</w:t>
      </w:r>
      <w:r w:rsidR="008C4011">
        <w:rPr>
          <w:rFonts w:ascii="Palatino" w:hAnsi="Palatino"/>
          <w:sz w:val="24"/>
        </w:rPr>
        <w:t xml:space="preserve">.  Once this is </w:t>
      </w:r>
      <w:r>
        <w:rPr>
          <w:rFonts w:ascii="Palatino" w:hAnsi="Palatino"/>
          <w:sz w:val="24"/>
        </w:rPr>
        <w:t xml:space="preserve">completed, </w:t>
      </w:r>
      <w:r w:rsidR="001C11D2">
        <w:rPr>
          <w:rFonts w:ascii="Palatino" w:hAnsi="Palatino"/>
          <w:sz w:val="24"/>
        </w:rPr>
        <w:t xml:space="preserve">Ms. Potts </w:t>
      </w:r>
      <w:r>
        <w:rPr>
          <w:rFonts w:ascii="Palatino" w:hAnsi="Palatino"/>
          <w:sz w:val="24"/>
        </w:rPr>
        <w:t xml:space="preserve">will also </w:t>
      </w:r>
      <w:r w:rsidR="001C11D2">
        <w:rPr>
          <w:rFonts w:ascii="Palatino" w:hAnsi="Palatino"/>
          <w:sz w:val="24"/>
        </w:rPr>
        <w:t xml:space="preserve">send </w:t>
      </w:r>
      <w:r>
        <w:rPr>
          <w:rFonts w:ascii="Palatino" w:hAnsi="Palatino"/>
          <w:sz w:val="24"/>
        </w:rPr>
        <w:t xml:space="preserve">messages to the </w:t>
      </w:r>
      <w:r w:rsidR="00F62CA3">
        <w:rPr>
          <w:rFonts w:ascii="Palatino" w:hAnsi="Palatino"/>
          <w:sz w:val="24"/>
        </w:rPr>
        <w:t xml:space="preserve">appropriate </w:t>
      </w:r>
      <w:r>
        <w:rPr>
          <w:rFonts w:ascii="Palatino" w:hAnsi="Palatino"/>
          <w:sz w:val="24"/>
        </w:rPr>
        <w:t xml:space="preserve">Town Committees </w:t>
      </w:r>
      <w:r w:rsidR="00F62CA3">
        <w:rPr>
          <w:rFonts w:ascii="Palatino" w:hAnsi="Palatino"/>
          <w:sz w:val="24"/>
        </w:rPr>
        <w:t xml:space="preserve">(dependant upon the application category) </w:t>
      </w:r>
      <w:r w:rsidR="001C11D2">
        <w:rPr>
          <w:rFonts w:ascii="Palatino" w:hAnsi="Palatino"/>
          <w:sz w:val="24"/>
        </w:rPr>
        <w:t xml:space="preserve">for their consideration and any input they might elect to provide for the CPC’s </w:t>
      </w:r>
      <w:r w:rsidR="007D17F4">
        <w:rPr>
          <w:rFonts w:ascii="Palatino" w:hAnsi="Palatino"/>
          <w:sz w:val="24"/>
        </w:rPr>
        <w:t>consideration</w:t>
      </w:r>
      <w:r w:rsidR="001C11D2">
        <w:rPr>
          <w:rFonts w:ascii="Palatino" w:hAnsi="Palatino"/>
          <w:sz w:val="24"/>
        </w:rPr>
        <w:t xml:space="preserve"> in its </w:t>
      </w:r>
      <w:r>
        <w:rPr>
          <w:rFonts w:ascii="Palatino" w:hAnsi="Palatino"/>
          <w:sz w:val="24"/>
        </w:rPr>
        <w:t xml:space="preserve">review </w:t>
      </w:r>
      <w:r w:rsidR="001C11D2">
        <w:rPr>
          <w:rFonts w:ascii="Palatino" w:hAnsi="Palatino"/>
          <w:sz w:val="24"/>
        </w:rPr>
        <w:t xml:space="preserve">of </w:t>
      </w:r>
      <w:r>
        <w:rPr>
          <w:rFonts w:ascii="Palatino" w:hAnsi="Palatino"/>
          <w:sz w:val="24"/>
        </w:rPr>
        <w:t>the applications</w:t>
      </w:r>
      <w:r w:rsidR="001C11D2">
        <w:rPr>
          <w:rFonts w:ascii="Palatino" w:hAnsi="Palatino"/>
          <w:sz w:val="24"/>
        </w:rPr>
        <w:t xml:space="preserve"> (Planning, Conservation, Water Resources, Historical)</w:t>
      </w:r>
      <w:r>
        <w:rPr>
          <w:rFonts w:ascii="Palatino" w:hAnsi="Palatino"/>
          <w:sz w:val="24"/>
        </w:rPr>
        <w:t xml:space="preserve">. </w:t>
      </w:r>
      <w:r w:rsidR="00F47828">
        <w:rPr>
          <w:rFonts w:ascii="Palatino" w:hAnsi="Palatino"/>
          <w:sz w:val="24"/>
        </w:rPr>
        <w:t xml:space="preserve">Mr. Bulman discussed the amount of time given for each hearing.  </w:t>
      </w:r>
      <w:r w:rsidR="008C4011">
        <w:rPr>
          <w:rFonts w:ascii="Palatino" w:hAnsi="Palatino"/>
          <w:sz w:val="24"/>
        </w:rPr>
        <w:t xml:space="preserve">Mr. Trafton asked Mr. Bulman if he had any questions </w:t>
      </w:r>
      <w:r w:rsidR="00B30331">
        <w:rPr>
          <w:rFonts w:ascii="Palatino" w:hAnsi="Palatino"/>
          <w:sz w:val="24"/>
        </w:rPr>
        <w:t xml:space="preserve">of eligibility </w:t>
      </w:r>
      <w:r w:rsidR="008C4011">
        <w:rPr>
          <w:rFonts w:ascii="Palatino" w:hAnsi="Palatino"/>
          <w:sz w:val="24"/>
        </w:rPr>
        <w:t xml:space="preserve">on the applications.  Mr. Bulman ran through the list again and stated that if it is property, real property it qualifies.  Mr. Bulman spoke to Mr. Gates about the </w:t>
      </w:r>
      <w:r w:rsidR="00F62CA3">
        <w:rPr>
          <w:rFonts w:ascii="Palatino" w:hAnsi="Palatino"/>
          <w:sz w:val="24"/>
        </w:rPr>
        <w:t>need to determine h</w:t>
      </w:r>
      <w:r w:rsidR="008C4011">
        <w:rPr>
          <w:rFonts w:ascii="Palatino" w:hAnsi="Palatino"/>
          <w:sz w:val="24"/>
        </w:rPr>
        <w:t xml:space="preserve">istorical significance </w:t>
      </w:r>
      <w:r w:rsidR="00F62CA3">
        <w:rPr>
          <w:rFonts w:ascii="Palatino" w:hAnsi="Palatino"/>
          <w:sz w:val="24"/>
        </w:rPr>
        <w:t xml:space="preserve">as a threshold issue for eligibility </w:t>
      </w:r>
      <w:r w:rsidR="008C4011">
        <w:rPr>
          <w:rFonts w:ascii="Palatino" w:hAnsi="Palatino"/>
          <w:sz w:val="24"/>
        </w:rPr>
        <w:t xml:space="preserve">of </w:t>
      </w:r>
      <w:r w:rsidR="00F62CA3">
        <w:rPr>
          <w:rFonts w:ascii="Palatino" w:hAnsi="Palatino"/>
          <w:sz w:val="24"/>
        </w:rPr>
        <w:t xml:space="preserve">funding any historical </w:t>
      </w:r>
      <w:r w:rsidR="008C4011">
        <w:rPr>
          <w:rFonts w:ascii="Palatino" w:hAnsi="Palatino"/>
          <w:sz w:val="24"/>
        </w:rPr>
        <w:t>applications.  Mr. Bulman spoke to Lisa Potts regard</w:t>
      </w:r>
      <w:r w:rsidR="00F62CA3">
        <w:rPr>
          <w:rFonts w:ascii="Palatino" w:hAnsi="Palatino"/>
          <w:sz w:val="24"/>
        </w:rPr>
        <w:t>ing</w:t>
      </w:r>
      <w:r w:rsidR="008C4011">
        <w:rPr>
          <w:rFonts w:ascii="Palatino" w:hAnsi="Palatino"/>
          <w:sz w:val="24"/>
        </w:rPr>
        <w:t xml:space="preserve"> sending the Historical Commission the applications for the Historical sites, a</w:t>
      </w:r>
      <w:r w:rsidR="00DB7687">
        <w:rPr>
          <w:rFonts w:ascii="Palatino" w:hAnsi="Palatino"/>
          <w:sz w:val="24"/>
        </w:rPr>
        <w:t xml:space="preserve">sking the members to review the applications, give any </w:t>
      </w:r>
      <w:r w:rsidR="00F62CA3">
        <w:rPr>
          <w:rFonts w:ascii="Palatino" w:hAnsi="Palatino"/>
          <w:sz w:val="24"/>
        </w:rPr>
        <w:t xml:space="preserve">input or </w:t>
      </w:r>
      <w:r w:rsidR="00DB7687">
        <w:rPr>
          <w:rFonts w:ascii="Palatino" w:hAnsi="Palatino"/>
          <w:sz w:val="24"/>
        </w:rPr>
        <w:t xml:space="preserve">opinion on the project and forward </w:t>
      </w:r>
      <w:r w:rsidR="00F62CA3">
        <w:rPr>
          <w:rFonts w:ascii="Palatino" w:hAnsi="Palatino"/>
          <w:sz w:val="24"/>
        </w:rPr>
        <w:t xml:space="preserve">any </w:t>
      </w:r>
      <w:r w:rsidR="00DB7687">
        <w:rPr>
          <w:rFonts w:ascii="Palatino" w:hAnsi="Palatino"/>
          <w:sz w:val="24"/>
        </w:rPr>
        <w:t xml:space="preserve">recommendations </w:t>
      </w:r>
      <w:r w:rsidR="00F62CA3">
        <w:rPr>
          <w:rFonts w:ascii="Palatino" w:hAnsi="Palatino"/>
          <w:sz w:val="24"/>
        </w:rPr>
        <w:t xml:space="preserve">regarding the applications </w:t>
      </w:r>
      <w:r w:rsidR="00DB7687">
        <w:rPr>
          <w:rFonts w:ascii="Palatino" w:hAnsi="Palatino"/>
          <w:sz w:val="24"/>
        </w:rPr>
        <w:t>to the CPC</w:t>
      </w:r>
      <w:r w:rsidR="00F62CA3">
        <w:rPr>
          <w:rFonts w:ascii="Palatino" w:hAnsi="Palatino"/>
          <w:sz w:val="24"/>
        </w:rPr>
        <w:t xml:space="preserve"> for their consideration</w:t>
      </w:r>
      <w:r w:rsidR="00DB7687">
        <w:rPr>
          <w:rFonts w:ascii="Palatino" w:hAnsi="Palatino"/>
          <w:sz w:val="24"/>
        </w:rPr>
        <w:t xml:space="preserve">.  Mr. Bulman spoke about the land projects, </w:t>
      </w:r>
      <w:r w:rsidR="00F62CA3">
        <w:rPr>
          <w:rFonts w:ascii="Palatino" w:hAnsi="Palatino"/>
          <w:sz w:val="24"/>
        </w:rPr>
        <w:t>regarding</w:t>
      </w:r>
      <w:r w:rsidR="00DB7687">
        <w:rPr>
          <w:rFonts w:ascii="Palatino" w:hAnsi="Palatino"/>
          <w:sz w:val="24"/>
        </w:rPr>
        <w:t xml:space="preserve"> open space applications.  These should be sent to the Planning Board, the Water Resources and Conservation Commission.  Recreation applications should be directed to Recreation Commission.  Mr. Bulman stated that he would need </w:t>
      </w:r>
      <w:r w:rsidR="00F62CA3">
        <w:rPr>
          <w:rFonts w:ascii="Palatino" w:hAnsi="Palatino"/>
          <w:sz w:val="24"/>
        </w:rPr>
        <w:t xml:space="preserve">any </w:t>
      </w:r>
      <w:r w:rsidR="00DB7687">
        <w:rPr>
          <w:rFonts w:ascii="Palatino" w:hAnsi="Palatino"/>
          <w:sz w:val="24"/>
        </w:rPr>
        <w:t xml:space="preserve">recommendations prior to January 1, 2011.  Mr. Judge introduced himself to the Board and spoke </w:t>
      </w:r>
      <w:r w:rsidR="00F62CA3">
        <w:rPr>
          <w:rFonts w:ascii="Palatino" w:hAnsi="Palatino"/>
          <w:sz w:val="24"/>
        </w:rPr>
        <w:t>about</w:t>
      </w:r>
      <w:r w:rsidR="00DB7687">
        <w:rPr>
          <w:rFonts w:ascii="Palatino" w:hAnsi="Palatino"/>
          <w:sz w:val="24"/>
        </w:rPr>
        <w:t xml:space="preserve"> how the Advisory Board tries to send liaisons to committee meetings.  </w:t>
      </w:r>
    </w:p>
    <w:p w:rsidR="00704563" w:rsidRPr="006F12ED" w:rsidRDefault="00704563" w:rsidP="006F12ED">
      <w:pPr>
        <w:spacing w:after="0"/>
        <w:ind w:left="360"/>
        <w:rPr>
          <w:rFonts w:ascii="Palatino" w:hAnsi="Palatino"/>
          <w:sz w:val="24"/>
        </w:rPr>
      </w:pPr>
    </w:p>
    <w:p w:rsidR="00DB7687" w:rsidRDefault="00704563" w:rsidP="00E22C63">
      <w:pPr>
        <w:spacing w:after="0"/>
        <w:rPr>
          <w:rFonts w:ascii="Palatino" w:hAnsi="Palatino"/>
          <w:sz w:val="24"/>
        </w:rPr>
      </w:pPr>
      <w:r>
        <w:rPr>
          <w:rFonts w:ascii="Palatino" w:hAnsi="Palatino"/>
          <w:sz w:val="24"/>
        </w:rPr>
        <w:t>V.</w:t>
      </w:r>
      <w:r>
        <w:rPr>
          <w:rFonts w:ascii="Palatino" w:hAnsi="Palatino"/>
          <w:sz w:val="24"/>
        </w:rPr>
        <w:tab/>
        <w:t>Old Business</w:t>
      </w:r>
    </w:p>
    <w:p w:rsidR="00DB7687" w:rsidRDefault="00DB7687" w:rsidP="00DB7687">
      <w:pPr>
        <w:spacing w:after="0"/>
        <w:ind w:left="720"/>
        <w:rPr>
          <w:rFonts w:ascii="Palatino" w:hAnsi="Palatino"/>
          <w:sz w:val="24"/>
        </w:rPr>
      </w:pPr>
    </w:p>
    <w:p w:rsidR="00DB7687" w:rsidRDefault="00DB7687" w:rsidP="00DB7687">
      <w:pPr>
        <w:pStyle w:val="ListParagraph"/>
        <w:numPr>
          <w:ilvl w:val="0"/>
          <w:numId w:val="27"/>
        </w:numPr>
        <w:spacing w:after="0"/>
        <w:rPr>
          <w:rFonts w:ascii="Palatino" w:hAnsi="Palatino"/>
          <w:sz w:val="24"/>
        </w:rPr>
      </w:pPr>
      <w:r>
        <w:rPr>
          <w:rFonts w:ascii="Palatino" w:hAnsi="Palatino"/>
          <w:sz w:val="24"/>
        </w:rPr>
        <w:t>Mr. Limbacher was not</w:t>
      </w:r>
      <w:r w:rsidRPr="00DB7687">
        <w:rPr>
          <w:rFonts w:ascii="Palatino" w:hAnsi="Palatino"/>
          <w:sz w:val="24"/>
        </w:rPr>
        <w:t xml:space="preserve"> present at the meeting but Mr. Bulman discussed the CPC signs.  Mr. Scott is going to make a list of the </w:t>
      </w:r>
      <w:r w:rsidR="00F62CA3">
        <w:rPr>
          <w:rFonts w:ascii="Palatino" w:hAnsi="Palatino"/>
          <w:sz w:val="24"/>
        </w:rPr>
        <w:t xml:space="preserve">projects that need </w:t>
      </w:r>
      <w:r w:rsidRPr="00DB7687">
        <w:rPr>
          <w:rFonts w:ascii="Palatino" w:hAnsi="Palatino"/>
          <w:sz w:val="24"/>
        </w:rPr>
        <w:t>signs, the size and the locations</w:t>
      </w:r>
      <w:r w:rsidR="00F62CA3">
        <w:rPr>
          <w:rFonts w:ascii="Palatino" w:hAnsi="Palatino"/>
          <w:sz w:val="24"/>
        </w:rPr>
        <w:t>,</w:t>
      </w:r>
      <w:r w:rsidRPr="00DB7687">
        <w:rPr>
          <w:rFonts w:ascii="Palatino" w:hAnsi="Palatino"/>
          <w:sz w:val="24"/>
        </w:rPr>
        <w:t xml:space="preserve"> and Mr. Bulman will give the go ahead on the production of the signs. </w:t>
      </w:r>
    </w:p>
    <w:p w:rsidR="004217C2" w:rsidRDefault="004217C2">
      <w:pPr>
        <w:pStyle w:val="ListParagraph"/>
        <w:spacing w:after="0"/>
        <w:rPr>
          <w:rFonts w:ascii="Palatino" w:hAnsi="Palatino"/>
          <w:sz w:val="24"/>
        </w:rPr>
      </w:pPr>
    </w:p>
    <w:p w:rsidR="00E22C63" w:rsidRPr="00F6185F" w:rsidRDefault="00202FDF" w:rsidP="00E22C63">
      <w:pPr>
        <w:pStyle w:val="ListParagraph"/>
        <w:numPr>
          <w:ilvl w:val="0"/>
          <w:numId w:val="27"/>
        </w:numPr>
        <w:spacing w:after="0"/>
        <w:rPr>
          <w:rFonts w:ascii="Palatino" w:hAnsi="Palatino"/>
          <w:sz w:val="24"/>
        </w:rPr>
      </w:pPr>
      <w:r w:rsidRPr="00F6185F">
        <w:rPr>
          <w:rFonts w:ascii="Palatino" w:hAnsi="Palatino"/>
          <w:sz w:val="24"/>
        </w:rPr>
        <w:t xml:space="preserve">The Crosbie Property:  Mr. Snow asked if there was any news on the grant for the Crosbie Property.  Mr. Bulman was in touch with the EEA last week and was told that there would be a decision any day.  Mr. Bulman mentioned that we are going to need an extension </w:t>
      </w:r>
      <w:r w:rsidR="00F62CA3">
        <w:rPr>
          <w:rFonts w:ascii="Palatino" w:hAnsi="Palatino"/>
          <w:sz w:val="24"/>
        </w:rPr>
        <w:t xml:space="preserve">on the closing date </w:t>
      </w:r>
      <w:r w:rsidRPr="00F6185F">
        <w:rPr>
          <w:rFonts w:ascii="Palatino" w:hAnsi="Palatino"/>
          <w:sz w:val="24"/>
        </w:rPr>
        <w:t xml:space="preserve">either way.  The survey will be done fairly quickly so that </w:t>
      </w:r>
      <w:r w:rsidR="00F62CA3">
        <w:rPr>
          <w:rFonts w:ascii="Palatino" w:hAnsi="Palatino"/>
          <w:sz w:val="24"/>
        </w:rPr>
        <w:t xml:space="preserve">the Town should be bale to </w:t>
      </w:r>
      <w:r w:rsidRPr="00F6185F">
        <w:rPr>
          <w:rFonts w:ascii="Palatino" w:hAnsi="Palatino"/>
          <w:sz w:val="24"/>
        </w:rPr>
        <w:t xml:space="preserve">close late December </w:t>
      </w:r>
      <w:r w:rsidR="00F62CA3">
        <w:rPr>
          <w:rFonts w:ascii="Palatino" w:hAnsi="Palatino"/>
          <w:sz w:val="24"/>
        </w:rPr>
        <w:t xml:space="preserve">or </w:t>
      </w:r>
      <w:r w:rsidRPr="00F6185F">
        <w:rPr>
          <w:rFonts w:ascii="Palatino" w:hAnsi="Palatino"/>
          <w:sz w:val="24"/>
        </w:rPr>
        <w:t xml:space="preserve">early January.  </w:t>
      </w:r>
      <w:r w:rsidR="00A279BE" w:rsidRPr="00F6185F">
        <w:rPr>
          <w:rFonts w:ascii="Palatino" w:hAnsi="Palatino"/>
          <w:sz w:val="24"/>
        </w:rPr>
        <w:t xml:space="preserve">Mr. Bulman added </w:t>
      </w:r>
      <w:r w:rsidR="007D17F4">
        <w:rPr>
          <w:rFonts w:ascii="Palatino" w:hAnsi="Palatino"/>
          <w:sz w:val="24"/>
        </w:rPr>
        <w:t>provisions</w:t>
      </w:r>
      <w:r w:rsidR="00F62CA3">
        <w:rPr>
          <w:rFonts w:ascii="Palatino" w:hAnsi="Palatino"/>
          <w:sz w:val="24"/>
        </w:rPr>
        <w:t xml:space="preserve"> to the RFP for </w:t>
      </w:r>
      <w:r w:rsidR="00A279BE" w:rsidRPr="00F6185F">
        <w:rPr>
          <w:rFonts w:ascii="Palatino" w:hAnsi="Palatino"/>
          <w:sz w:val="24"/>
        </w:rPr>
        <w:t xml:space="preserve">the survey for </w:t>
      </w:r>
      <w:r w:rsidR="00F62CA3">
        <w:rPr>
          <w:rFonts w:ascii="Palatino" w:hAnsi="Palatino"/>
          <w:sz w:val="24"/>
        </w:rPr>
        <w:t xml:space="preserve">picking up </w:t>
      </w:r>
      <w:r w:rsidR="00A279BE" w:rsidRPr="00F6185F">
        <w:rPr>
          <w:rFonts w:ascii="Palatino" w:hAnsi="Palatino"/>
          <w:sz w:val="24"/>
        </w:rPr>
        <w:t xml:space="preserve">flagging </w:t>
      </w:r>
      <w:r w:rsidR="00F62CA3">
        <w:rPr>
          <w:rFonts w:ascii="Palatino" w:hAnsi="Palatino"/>
          <w:sz w:val="24"/>
        </w:rPr>
        <w:t xml:space="preserve">by others </w:t>
      </w:r>
      <w:r w:rsidR="00A279BE" w:rsidRPr="00F6185F">
        <w:rPr>
          <w:rFonts w:ascii="Palatino" w:hAnsi="Palatino"/>
          <w:sz w:val="24"/>
        </w:rPr>
        <w:t xml:space="preserve">and </w:t>
      </w:r>
      <w:r w:rsidR="00F62CA3">
        <w:rPr>
          <w:rFonts w:ascii="Palatino" w:hAnsi="Palatino"/>
          <w:sz w:val="24"/>
        </w:rPr>
        <w:t xml:space="preserve">overlay of </w:t>
      </w:r>
      <w:r w:rsidR="00A279BE" w:rsidRPr="00F6185F">
        <w:rPr>
          <w:rFonts w:ascii="Palatino" w:hAnsi="Palatino"/>
          <w:sz w:val="24"/>
        </w:rPr>
        <w:t>wetland boundaries</w:t>
      </w:r>
      <w:r w:rsidR="00F62CA3">
        <w:rPr>
          <w:rFonts w:ascii="Palatino" w:hAnsi="Palatino"/>
          <w:sz w:val="24"/>
        </w:rPr>
        <w:t xml:space="preserve"> form information provided by the </w:t>
      </w:r>
      <w:r w:rsidR="007D17F4">
        <w:rPr>
          <w:rFonts w:ascii="Palatino" w:hAnsi="Palatino"/>
          <w:sz w:val="24"/>
        </w:rPr>
        <w:t>conservation</w:t>
      </w:r>
      <w:r w:rsidR="00F62CA3">
        <w:rPr>
          <w:rFonts w:ascii="Palatino" w:hAnsi="Palatino"/>
          <w:sz w:val="24"/>
        </w:rPr>
        <w:t xml:space="preserve"> commission files</w:t>
      </w:r>
      <w:r w:rsidR="00A279BE" w:rsidRPr="00F6185F">
        <w:rPr>
          <w:rFonts w:ascii="Palatino" w:hAnsi="Palatino"/>
          <w:sz w:val="24"/>
        </w:rPr>
        <w:t xml:space="preserve">.  Cynde Robbins had a question about the boundaries.  Mr. Bulman clarified </w:t>
      </w:r>
      <w:r w:rsidR="00F62CA3">
        <w:rPr>
          <w:rFonts w:ascii="Palatino" w:hAnsi="Palatino"/>
          <w:sz w:val="24"/>
        </w:rPr>
        <w:t xml:space="preserve">that </w:t>
      </w:r>
      <w:r w:rsidR="00A279BE" w:rsidRPr="00F6185F">
        <w:rPr>
          <w:rFonts w:ascii="Palatino" w:hAnsi="Palatino"/>
          <w:sz w:val="24"/>
        </w:rPr>
        <w:t xml:space="preserve">the </w:t>
      </w:r>
      <w:r w:rsidR="00F62CA3">
        <w:rPr>
          <w:rFonts w:ascii="Palatino" w:hAnsi="Palatino"/>
          <w:sz w:val="24"/>
        </w:rPr>
        <w:t xml:space="preserve">prior south </w:t>
      </w:r>
      <w:r w:rsidR="00AC34D2">
        <w:rPr>
          <w:rFonts w:ascii="Palatino" w:hAnsi="Palatino"/>
          <w:sz w:val="24"/>
        </w:rPr>
        <w:t>swamp-mapping</w:t>
      </w:r>
      <w:r w:rsidR="00A279BE" w:rsidRPr="00F6185F">
        <w:rPr>
          <w:rFonts w:ascii="Palatino" w:hAnsi="Palatino"/>
          <w:sz w:val="24"/>
        </w:rPr>
        <w:t xml:space="preserve"> </w:t>
      </w:r>
      <w:r w:rsidR="00F62CA3">
        <w:rPr>
          <w:rFonts w:ascii="Palatino" w:hAnsi="Palatino"/>
          <w:sz w:val="24"/>
        </w:rPr>
        <w:t xml:space="preserve">project delineated the wetlands, but did not </w:t>
      </w:r>
      <w:r w:rsidR="00A279BE" w:rsidRPr="00F6185F">
        <w:rPr>
          <w:rFonts w:ascii="Palatino" w:hAnsi="Palatino"/>
          <w:sz w:val="24"/>
        </w:rPr>
        <w:t>show title and ownership</w:t>
      </w:r>
      <w:r w:rsidR="00F62CA3">
        <w:rPr>
          <w:rFonts w:ascii="Palatino" w:hAnsi="Palatino"/>
          <w:sz w:val="24"/>
        </w:rPr>
        <w:t xml:space="preserve"> to </w:t>
      </w:r>
      <w:r w:rsidR="007D17F4">
        <w:rPr>
          <w:rFonts w:ascii="Palatino" w:hAnsi="Palatino"/>
          <w:sz w:val="24"/>
        </w:rPr>
        <w:t>parcels</w:t>
      </w:r>
      <w:r w:rsidR="00F62CA3">
        <w:rPr>
          <w:rFonts w:ascii="Palatino" w:hAnsi="Palatino"/>
          <w:sz w:val="24"/>
        </w:rPr>
        <w:t xml:space="preserve"> of </w:t>
      </w:r>
      <w:r w:rsidR="007D17F4">
        <w:rPr>
          <w:rFonts w:ascii="Palatino" w:hAnsi="Palatino"/>
          <w:sz w:val="24"/>
        </w:rPr>
        <w:t>unknown</w:t>
      </w:r>
      <w:r w:rsidR="00F62CA3">
        <w:rPr>
          <w:rFonts w:ascii="Palatino" w:hAnsi="Palatino"/>
          <w:sz w:val="24"/>
        </w:rPr>
        <w:t xml:space="preserve"> owners</w:t>
      </w:r>
      <w:r w:rsidR="00A279BE" w:rsidRPr="00F6185F">
        <w:rPr>
          <w:rFonts w:ascii="Palatino" w:hAnsi="Palatino"/>
          <w:sz w:val="24"/>
        </w:rPr>
        <w:t xml:space="preserve">.  Ms. Robbins asked when Mr. Bulman thought he would see the proposals.  Mr. Bulman stated that the proposals were due November 14, 2011.  He is hoping to see them this week.  Mr. Bulman stated he would like to see the survey done soon.  </w:t>
      </w:r>
      <w:r w:rsidR="007E096E" w:rsidRPr="00F6185F">
        <w:rPr>
          <w:rFonts w:ascii="Palatino" w:hAnsi="Palatino"/>
          <w:sz w:val="24"/>
        </w:rPr>
        <w:t>Mr. Bulman stated that the cost for the survey wouldn’t be reimbursed if we didn’t ge</w:t>
      </w:r>
      <w:r w:rsidR="00F6185F" w:rsidRPr="00F6185F">
        <w:rPr>
          <w:rFonts w:ascii="Palatino" w:hAnsi="Palatino"/>
          <w:sz w:val="24"/>
        </w:rPr>
        <w:t>t grant approval</w:t>
      </w:r>
      <w:r w:rsidR="00F62CA3">
        <w:rPr>
          <w:rFonts w:ascii="Palatino" w:hAnsi="Palatino"/>
          <w:sz w:val="24"/>
        </w:rPr>
        <w:t xml:space="preserve">, or if we </w:t>
      </w:r>
      <w:r w:rsidR="007D17F4">
        <w:rPr>
          <w:rFonts w:ascii="Palatino" w:hAnsi="Palatino"/>
          <w:sz w:val="24"/>
        </w:rPr>
        <w:t>performed</w:t>
      </w:r>
      <w:r w:rsidR="00F62CA3">
        <w:rPr>
          <w:rFonts w:ascii="Palatino" w:hAnsi="Palatino"/>
          <w:sz w:val="24"/>
        </w:rPr>
        <w:t xml:space="preserve"> the survey before we had a grant </w:t>
      </w:r>
      <w:r w:rsidR="007D17F4">
        <w:rPr>
          <w:rFonts w:ascii="Palatino" w:hAnsi="Palatino"/>
          <w:sz w:val="24"/>
        </w:rPr>
        <w:t>agreement</w:t>
      </w:r>
      <w:r w:rsidR="00F6185F" w:rsidRPr="00F6185F">
        <w:rPr>
          <w:rFonts w:ascii="Palatino" w:hAnsi="Palatino"/>
          <w:sz w:val="24"/>
        </w:rPr>
        <w:t xml:space="preserve">.  </w:t>
      </w:r>
    </w:p>
    <w:p w:rsidR="00704563" w:rsidRDefault="00704563" w:rsidP="00704563">
      <w:pPr>
        <w:rPr>
          <w:rFonts w:ascii="Palatino" w:hAnsi="Palatino"/>
          <w:sz w:val="24"/>
        </w:rPr>
      </w:pPr>
    </w:p>
    <w:p w:rsidR="00F9331B" w:rsidRDefault="00F9331B" w:rsidP="00704563">
      <w:pPr>
        <w:rPr>
          <w:rFonts w:ascii="Palatino" w:hAnsi="Palatino"/>
          <w:sz w:val="24"/>
        </w:rPr>
      </w:pPr>
      <w:r>
        <w:rPr>
          <w:rFonts w:ascii="Palatino" w:hAnsi="Palatino"/>
          <w:sz w:val="24"/>
        </w:rPr>
        <w:t xml:space="preserve">At </w:t>
      </w:r>
      <w:r w:rsidR="006F12ED">
        <w:rPr>
          <w:rFonts w:ascii="Palatino" w:hAnsi="Palatino"/>
          <w:sz w:val="24"/>
        </w:rPr>
        <w:t>7</w:t>
      </w:r>
      <w:r w:rsidR="00C23635">
        <w:rPr>
          <w:rFonts w:ascii="Palatino" w:hAnsi="Palatino"/>
          <w:sz w:val="24"/>
        </w:rPr>
        <w:t>:</w:t>
      </w:r>
      <w:r w:rsidR="006F12ED">
        <w:rPr>
          <w:rFonts w:ascii="Palatino" w:hAnsi="Palatino"/>
          <w:sz w:val="24"/>
        </w:rPr>
        <w:t>48</w:t>
      </w:r>
      <w:r>
        <w:rPr>
          <w:rFonts w:ascii="Palatino" w:hAnsi="Palatino"/>
          <w:sz w:val="24"/>
        </w:rPr>
        <w:t xml:space="preserve"> pm there was a MOTION by Mr. </w:t>
      </w:r>
      <w:r w:rsidR="006F12ED">
        <w:rPr>
          <w:rFonts w:ascii="Palatino" w:hAnsi="Palatino"/>
          <w:sz w:val="24"/>
        </w:rPr>
        <w:t>Snow</w:t>
      </w:r>
      <w:r>
        <w:rPr>
          <w:rFonts w:ascii="Palatino" w:hAnsi="Palatino"/>
          <w:sz w:val="24"/>
        </w:rPr>
        <w:t xml:space="preserve"> to adjourn, SECOND</w:t>
      </w:r>
      <w:r w:rsidR="008A7127">
        <w:rPr>
          <w:rFonts w:ascii="Palatino" w:hAnsi="Palatino"/>
          <w:sz w:val="24"/>
        </w:rPr>
        <w:t>ED</w:t>
      </w:r>
      <w:r w:rsidR="001517B1" w:rsidRPr="00F9331B">
        <w:rPr>
          <w:rFonts w:ascii="Palatino" w:hAnsi="Palatino"/>
          <w:sz w:val="24"/>
        </w:rPr>
        <w:t xml:space="preserve"> </w:t>
      </w:r>
      <w:r>
        <w:rPr>
          <w:rFonts w:ascii="Palatino" w:hAnsi="Palatino"/>
          <w:sz w:val="24"/>
        </w:rPr>
        <w:t xml:space="preserve">my Mr. </w:t>
      </w:r>
      <w:r w:rsidR="00C23635">
        <w:rPr>
          <w:rFonts w:ascii="Palatino" w:hAnsi="Palatino"/>
          <w:sz w:val="24"/>
        </w:rPr>
        <w:t>Trafton</w:t>
      </w:r>
      <w:r w:rsidR="008A7127">
        <w:rPr>
          <w:rFonts w:ascii="Palatino" w:hAnsi="Palatino"/>
          <w:sz w:val="24"/>
        </w:rPr>
        <w:t xml:space="preserve">.  There being no further discussion, it was </w:t>
      </w:r>
      <w:r>
        <w:rPr>
          <w:rFonts w:ascii="Palatino" w:hAnsi="Palatino"/>
          <w:sz w:val="24"/>
        </w:rPr>
        <w:t xml:space="preserve">UNANIMOUSLY VOTED </w:t>
      </w:r>
      <w:r w:rsidR="00C23635">
        <w:rPr>
          <w:rFonts w:ascii="Palatino" w:hAnsi="Palatino"/>
          <w:sz w:val="24"/>
        </w:rPr>
        <w:t>7</w:t>
      </w:r>
      <w:r>
        <w:rPr>
          <w:rFonts w:ascii="Palatino" w:hAnsi="Palatino"/>
          <w:sz w:val="24"/>
        </w:rPr>
        <w:t>-</w:t>
      </w:r>
      <w:r w:rsidR="006F12ED">
        <w:rPr>
          <w:rFonts w:ascii="Palatino" w:hAnsi="Palatino"/>
          <w:sz w:val="24"/>
        </w:rPr>
        <w:t xml:space="preserve">0 </w:t>
      </w:r>
      <w:r>
        <w:rPr>
          <w:rFonts w:ascii="Palatino" w:hAnsi="Palatino"/>
          <w:sz w:val="24"/>
        </w:rPr>
        <w:t>to adjourn.</w:t>
      </w:r>
    </w:p>
    <w:p w:rsidR="00F9331B" w:rsidRDefault="00F9331B" w:rsidP="00F9331B">
      <w:pPr>
        <w:rPr>
          <w:rFonts w:ascii="Palatino" w:hAnsi="Palatino"/>
          <w:sz w:val="24"/>
        </w:rPr>
      </w:pPr>
    </w:p>
    <w:p w:rsidR="00F9331B" w:rsidRDefault="00F9331B" w:rsidP="00F9331B">
      <w:pPr>
        <w:rPr>
          <w:rFonts w:ascii="Palatino" w:hAnsi="Palatino"/>
          <w:sz w:val="24"/>
        </w:rPr>
      </w:pPr>
      <w:r>
        <w:rPr>
          <w:rFonts w:ascii="Palatino" w:hAnsi="Palatino"/>
          <w:sz w:val="24"/>
        </w:rPr>
        <w:t>Respectfully Submitted,</w:t>
      </w:r>
    </w:p>
    <w:p w:rsidR="00F9331B" w:rsidRDefault="00F9331B" w:rsidP="00F9331B">
      <w:pPr>
        <w:rPr>
          <w:rFonts w:ascii="Palatino" w:hAnsi="Palatino"/>
          <w:sz w:val="24"/>
        </w:rPr>
      </w:pPr>
    </w:p>
    <w:p w:rsidR="00374027" w:rsidRPr="00F9331B" w:rsidRDefault="00F9331B" w:rsidP="00F9331B">
      <w:pPr>
        <w:rPr>
          <w:rFonts w:ascii="Palatino" w:hAnsi="Palatino"/>
          <w:sz w:val="24"/>
        </w:rPr>
      </w:pPr>
      <w:r>
        <w:rPr>
          <w:rFonts w:ascii="Palatino" w:hAnsi="Palatino"/>
          <w:sz w:val="24"/>
        </w:rPr>
        <w:t>Lisa J. Potts</w:t>
      </w:r>
      <w:bookmarkStart w:id="0" w:name="_GoBack"/>
      <w:bookmarkEnd w:id="0"/>
    </w:p>
    <w:sectPr w:rsidR="00374027" w:rsidRPr="00F9331B" w:rsidSect="007D17F4">
      <w:pgSz w:w="12240" w:h="15840"/>
      <w:pgMar w:top="1080" w:right="162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D4AED"/>
    <w:multiLevelType w:val="hybridMultilevel"/>
    <w:tmpl w:val="6BC24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7347B"/>
    <w:multiLevelType w:val="hybridMultilevel"/>
    <w:tmpl w:val="2674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6ACF"/>
    <w:multiLevelType w:val="hybridMultilevel"/>
    <w:tmpl w:val="B1FA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C2CD8"/>
    <w:multiLevelType w:val="hybridMultilevel"/>
    <w:tmpl w:val="5F9EA79C"/>
    <w:lvl w:ilvl="0" w:tplc="199CE88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01D31"/>
    <w:multiLevelType w:val="hybridMultilevel"/>
    <w:tmpl w:val="29D4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D20ED"/>
    <w:multiLevelType w:val="hybridMultilevel"/>
    <w:tmpl w:val="537C3FF4"/>
    <w:lvl w:ilvl="0" w:tplc="199CE88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E4D62"/>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D86D38"/>
    <w:multiLevelType w:val="multilevel"/>
    <w:tmpl w:val="7A686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2D1524"/>
    <w:multiLevelType w:val="hybridMultilevel"/>
    <w:tmpl w:val="543E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77E42"/>
    <w:multiLevelType w:val="hybridMultilevel"/>
    <w:tmpl w:val="585AFA46"/>
    <w:lvl w:ilvl="0" w:tplc="199CE8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51126"/>
    <w:multiLevelType w:val="hybridMultilevel"/>
    <w:tmpl w:val="25465456"/>
    <w:lvl w:ilvl="0" w:tplc="9672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C5BFB"/>
    <w:multiLevelType w:val="hybridMultilevel"/>
    <w:tmpl w:val="DF16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46D16"/>
    <w:multiLevelType w:val="hybridMultilevel"/>
    <w:tmpl w:val="B002DC46"/>
    <w:lvl w:ilvl="0" w:tplc="CE0C3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C684B"/>
    <w:multiLevelType w:val="hybridMultilevel"/>
    <w:tmpl w:val="25BE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774AA"/>
    <w:multiLevelType w:val="hybridMultilevel"/>
    <w:tmpl w:val="B48A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03AB4"/>
    <w:multiLevelType w:val="hybridMultilevel"/>
    <w:tmpl w:val="D9A4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71038"/>
    <w:multiLevelType w:val="hybridMultilevel"/>
    <w:tmpl w:val="537C3FF4"/>
    <w:lvl w:ilvl="0" w:tplc="199CE8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63050"/>
    <w:multiLevelType w:val="hybridMultilevel"/>
    <w:tmpl w:val="7354D74A"/>
    <w:lvl w:ilvl="0" w:tplc="EEEEAD4E">
      <w:start w:val="1"/>
      <w:numFmt w:val="decimal"/>
      <w:lvlText w:val="%1."/>
      <w:lvlJc w:val="left"/>
      <w:pPr>
        <w:ind w:left="360" w:hanging="360"/>
      </w:pPr>
      <w:rPr>
        <w:rFonts w:ascii="Palatino" w:eastAsiaTheme="minorHAnsi" w:hAnsi="Palatino"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087845"/>
    <w:multiLevelType w:val="hybridMultilevel"/>
    <w:tmpl w:val="CB4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00E15"/>
    <w:multiLevelType w:val="hybridMultilevel"/>
    <w:tmpl w:val="C99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451B4"/>
    <w:multiLevelType w:val="hybridMultilevel"/>
    <w:tmpl w:val="5F9EA79C"/>
    <w:lvl w:ilvl="0" w:tplc="199CE8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F2933"/>
    <w:multiLevelType w:val="hybridMultilevel"/>
    <w:tmpl w:val="25BE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C7E07"/>
    <w:multiLevelType w:val="multilevel"/>
    <w:tmpl w:val="9BF6DD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6710B1"/>
    <w:multiLevelType w:val="hybridMultilevel"/>
    <w:tmpl w:val="2BA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A1FE4"/>
    <w:multiLevelType w:val="hybridMultilevel"/>
    <w:tmpl w:val="4F9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20869"/>
    <w:multiLevelType w:val="hybridMultilevel"/>
    <w:tmpl w:val="C17C52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A676DB"/>
    <w:multiLevelType w:val="hybridMultilevel"/>
    <w:tmpl w:val="F886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7"/>
  </w:num>
  <w:num w:numId="5">
    <w:abstractNumId w:val="19"/>
  </w:num>
  <w:num w:numId="6">
    <w:abstractNumId w:val="10"/>
  </w:num>
  <w:num w:numId="7">
    <w:abstractNumId w:val="22"/>
  </w:num>
  <w:num w:numId="8">
    <w:abstractNumId w:val="16"/>
  </w:num>
  <w:num w:numId="9">
    <w:abstractNumId w:val="20"/>
  </w:num>
  <w:num w:numId="10">
    <w:abstractNumId w:val="5"/>
  </w:num>
  <w:num w:numId="11">
    <w:abstractNumId w:val="3"/>
  </w:num>
  <w:num w:numId="12">
    <w:abstractNumId w:val="9"/>
  </w:num>
  <w:num w:numId="13">
    <w:abstractNumId w:val="18"/>
  </w:num>
  <w:num w:numId="14">
    <w:abstractNumId w:val="15"/>
  </w:num>
  <w:num w:numId="15">
    <w:abstractNumId w:val="26"/>
  </w:num>
  <w:num w:numId="16">
    <w:abstractNumId w:val="11"/>
  </w:num>
  <w:num w:numId="17">
    <w:abstractNumId w:val="25"/>
  </w:num>
  <w:num w:numId="18">
    <w:abstractNumId w:val="2"/>
  </w:num>
  <w:num w:numId="19">
    <w:abstractNumId w:val="0"/>
  </w:num>
  <w:num w:numId="20">
    <w:abstractNumId w:val="14"/>
  </w:num>
  <w:num w:numId="21">
    <w:abstractNumId w:val="13"/>
  </w:num>
  <w:num w:numId="22">
    <w:abstractNumId w:val="4"/>
  </w:num>
  <w:num w:numId="23">
    <w:abstractNumId w:val="12"/>
  </w:num>
  <w:num w:numId="24">
    <w:abstractNumId w:val="24"/>
  </w:num>
  <w:num w:numId="25">
    <w:abstractNumId w:val="1"/>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doNotVertAlignCellWithSp/>
    <w:doNotBreakConstrainedForcedTable/>
    <w:useAnsiKerningPairs/>
    <w:cachedColBalance/>
    <w:splitPgBreakAndParaMark/>
  </w:compat>
  <w:rsids>
    <w:rsidRoot w:val="00374027"/>
    <w:rsid w:val="000118AA"/>
    <w:rsid w:val="00061433"/>
    <w:rsid w:val="00075FD8"/>
    <w:rsid w:val="000C7F19"/>
    <w:rsid w:val="000D4365"/>
    <w:rsid w:val="000F5B52"/>
    <w:rsid w:val="001517B1"/>
    <w:rsid w:val="0018356D"/>
    <w:rsid w:val="001B45E3"/>
    <w:rsid w:val="001C11D2"/>
    <w:rsid w:val="001F3973"/>
    <w:rsid w:val="00202FDF"/>
    <w:rsid w:val="002123A3"/>
    <w:rsid w:val="00296312"/>
    <w:rsid w:val="002C6E61"/>
    <w:rsid w:val="002E533A"/>
    <w:rsid w:val="00342117"/>
    <w:rsid w:val="003500C6"/>
    <w:rsid w:val="00364E8F"/>
    <w:rsid w:val="00374027"/>
    <w:rsid w:val="003774A8"/>
    <w:rsid w:val="00394A50"/>
    <w:rsid w:val="003A0198"/>
    <w:rsid w:val="004217C2"/>
    <w:rsid w:val="00424FA3"/>
    <w:rsid w:val="00483572"/>
    <w:rsid w:val="004912D9"/>
    <w:rsid w:val="00497C63"/>
    <w:rsid w:val="004D5086"/>
    <w:rsid w:val="004D58BE"/>
    <w:rsid w:val="004F22A3"/>
    <w:rsid w:val="00526E1C"/>
    <w:rsid w:val="00531232"/>
    <w:rsid w:val="0053290D"/>
    <w:rsid w:val="005716C0"/>
    <w:rsid w:val="005D1FD2"/>
    <w:rsid w:val="005D58C9"/>
    <w:rsid w:val="005F424B"/>
    <w:rsid w:val="006209F9"/>
    <w:rsid w:val="0065532C"/>
    <w:rsid w:val="006660B0"/>
    <w:rsid w:val="00683BB6"/>
    <w:rsid w:val="006D2B63"/>
    <w:rsid w:val="006E7E53"/>
    <w:rsid w:val="006F12ED"/>
    <w:rsid w:val="00703E9D"/>
    <w:rsid w:val="00704563"/>
    <w:rsid w:val="00715AE9"/>
    <w:rsid w:val="0073577D"/>
    <w:rsid w:val="00772E53"/>
    <w:rsid w:val="00794F6F"/>
    <w:rsid w:val="007A5C4A"/>
    <w:rsid w:val="007B15D0"/>
    <w:rsid w:val="007D17F4"/>
    <w:rsid w:val="007E096E"/>
    <w:rsid w:val="00801903"/>
    <w:rsid w:val="00833AAC"/>
    <w:rsid w:val="008A7127"/>
    <w:rsid w:val="008B0675"/>
    <w:rsid w:val="008C4011"/>
    <w:rsid w:val="008D764C"/>
    <w:rsid w:val="008E13A0"/>
    <w:rsid w:val="008E2EA4"/>
    <w:rsid w:val="008F6DC4"/>
    <w:rsid w:val="00915DA0"/>
    <w:rsid w:val="009354F1"/>
    <w:rsid w:val="00960AC1"/>
    <w:rsid w:val="00974FE7"/>
    <w:rsid w:val="009B7A98"/>
    <w:rsid w:val="009D4053"/>
    <w:rsid w:val="009D6F14"/>
    <w:rsid w:val="009E1D1C"/>
    <w:rsid w:val="009E6FF3"/>
    <w:rsid w:val="00A03472"/>
    <w:rsid w:val="00A03CD9"/>
    <w:rsid w:val="00A279BE"/>
    <w:rsid w:val="00A31725"/>
    <w:rsid w:val="00A40DC6"/>
    <w:rsid w:val="00AB516D"/>
    <w:rsid w:val="00AC34D2"/>
    <w:rsid w:val="00AD50AF"/>
    <w:rsid w:val="00AE3AB9"/>
    <w:rsid w:val="00AE702B"/>
    <w:rsid w:val="00B05C1C"/>
    <w:rsid w:val="00B16D13"/>
    <w:rsid w:val="00B30331"/>
    <w:rsid w:val="00B5774E"/>
    <w:rsid w:val="00B83046"/>
    <w:rsid w:val="00BE7FFD"/>
    <w:rsid w:val="00BF0361"/>
    <w:rsid w:val="00C00CB1"/>
    <w:rsid w:val="00C23635"/>
    <w:rsid w:val="00C720E3"/>
    <w:rsid w:val="00C90C94"/>
    <w:rsid w:val="00CA0D09"/>
    <w:rsid w:val="00CA448A"/>
    <w:rsid w:val="00CA5354"/>
    <w:rsid w:val="00CE60A5"/>
    <w:rsid w:val="00CF55B8"/>
    <w:rsid w:val="00D10657"/>
    <w:rsid w:val="00D31548"/>
    <w:rsid w:val="00D330D2"/>
    <w:rsid w:val="00D55E28"/>
    <w:rsid w:val="00D66E31"/>
    <w:rsid w:val="00D92131"/>
    <w:rsid w:val="00D93F7C"/>
    <w:rsid w:val="00DA0160"/>
    <w:rsid w:val="00DA1D65"/>
    <w:rsid w:val="00DB05F2"/>
    <w:rsid w:val="00DB6F4E"/>
    <w:rsid w:val="00DB7687"/>
    <w:rsid w:val="00DC340C"/>
    <w:rsid w:val="00E0214C"/>
    <w:rsid w:val="00E22C63"/>
    <w:rsid w:val="00E42592"/>
    <w:rsid w:val="00E84204"/>
    <w:rsid w:val="00E907E8"/>
    <w:rsid w:val="00F03807"/>
    <w:rsid w:val="00F067F6"/>
    <w:rsid w:val="00F31FFD"/>
    <w:rsid w:val="00F44B8B"/>
    <w:rsid w:val="00F47828"/>
    <w:rsid w:val="00F60AF8"/>
    <w:rsid w:val="00F6185F"/>
    <w:rsid w:val="00F62CA3"/>
    <w:rsid w:val="00F63F7F"/>
    <w:rsid w:val="00F93246"/>
    <w:rsid w:val="00F9331B"/>
    <w:rsid w:val="00FB696B"/>
    <w:rsid w:val="00FD2308"/>
    <w:rsid w:val="00FE2ED2"/>
    <w:rsid w:val="00FE3B2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F3"/>
    <w:rPr>
      <w:rFonts w:ascii="Verdana" w:hAnsi="Verdan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2">
    <w:name w:val="Style2"/>
    <w:basedOn w:val="NoList"/>
    <w:rsid w:val="00F63C43"/>
    <w:pPr>
      <w:numPr>
        <w:numId w:val="1"/>
      </w:numPr>
    </w:pPr>
  </w:style>
  <w:style w:type="character" w:styleId="Hyperlink">
    <w:name w:val="Hyperlink"/>
    <w:basedOn w:val="DefaultParagraphFont"/>
    <w:uiPriority w:val="99"/>
    <w:semiHidden/>
    <w:unhideWhenUsed/>
    <w:rsid w:val="00AB516D"/>
    <w:rPr>
      <w:color w:val="0000FF" w:themeColor="hyperlink"/>
      <w:u w:val="single"/>
    </w:rPr>
  </w:style>
  <w:style w:type="paragraph" w:styleId="ListParagraph">
    <w:name w:val="List Paragraph"/>
    <w:basedOn w:val="Normal"/>
    <w:uiPriority w:val="34"/>
    <w:qFormat/>
    <w:rsid w:val="00394A50"/>
    <w:pPr>
      <w:ind w:left="720"/>
      <w:contextualSpacing/>
    </w:pPr>
  </w:style>
  <w:style w:type="paragraph" w:styleId="BalloonText">
    <w:name w:val="Balloon Text"/>
    <w:basedOn w:val="Normal"/>
    <w:link w:val="BalloonTextChar"/>
    <w:uiPriority w:val="99"/>
    <w:semiHidden/>
    <w:unhideWhenUsed/>
    <w:rsid w:val="00F067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F6"/>
    <w:rPr>
      <w:rFonts w:ascii="Tahoma" w:hAnsi="Tahoma" w:cs="Tahoma"/>
      <w:sz w:val="16"/>
      <w:szCs w:val="16"/>
    </w:rPr>
  </w:style>
  <w:style w:type="character" w:styleId="CommentReference">
    <w:name w:val="annotation reference"/>
    <w:basedOn w:val="DefaultParagraphFont"/>
    <w:uiPriority w:val="99"/>
    <w:semiHidden/>
    <w:unhideWhenUsed/>
    <w:rsid w:val="00D66E31"/>
    <w:rPr>
      <w:sz w:val="16"/>
      <w:szCs w:val="16"/>
    </w:rPr>
  </w:style>
  <w:style w:type="paragraph" w:styleId="CommentText">
    <w:name w:val="annotation text"/>
    <w:basedOn w:val="Normal"/>
    <w:link w:val="CommentTextChar"/>
    <w:uiPriority w:val="99"/>
    <w:semiHidden/>
    <w:unhideWhenUsed/>
    <w:rsid w:val="00D66E31"/>
    <w:rPr>
      <w:sz w:val="20"/>
      <w:szCs w:val="20"/>
    </w:rPr>
  </w:style>
  <w:style w:type="character" w:customStyle="1" w:styleId="CommentTextChar">
    <w:name w:val="Comment Text Char"/>
    <w:basedOn w:val="DefaultParagraphFont"/>
    <w:link w:val="CommentText"/>
    <w:uiPriority w:val="99"/>
    <w:semiHidden/>
    <w:rsid w:val="00D66E3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E31"/>
    <w:rPr>
      <w:b/>
      <w:bCs/>
    </w:rPr>
  </w:style>
  <w:style w:type="character" w:customStyle="1" w:styleId="CommentSubjectChar">
    <w:name w:val="Comment Subject Char"/>
    <w:basedOn w:val="CommentTextChar"/>
    <w:link w:val="CommentSubject"/>
    <w:uiPriority w:val="99"/>
    <w:semiHidden/>
    <w:rsid w:val="00D66E31"/>
    <w:rPr>
      <w:rFonts w:ascii="Verdana" w:hAnsi="Verdana"/>
      <w:b/>
      <w:bCs/>
      <w:sz w:val="20"/>
      <w:szCs w:val="20"/>
    </w:rPr>
  </w:style>
  <w:style w:type="table" w:styleId="TableGrid">
    <w:name w:val="Table Grid"/>
    <w:basedOn w:val="TableNormal"/>
    <w:uiPriority w:val="59"/>
    <w:rsid w:val="00CA535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E257FB-02FC-C84D-B95A-65AF3B5C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6292</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Coastal Exteriors</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Potts</dc:creator>
  <cp:lastModifiedBy>Lisa Potts</cp:lastModifiedBy>
  <cp:revision>2</cp:revision>
  <cp:lastPrinted>2011-11-16T00:36:00Z</cp:lastPrinted>
  <dcterms:created xsi:type="dcterms:W3CDTF">2011-12-07T19:52:00Z</dcterms:created>
  <dcterms:modified xsi:type="dcterms:W3CDTF">2011-12-07T19:52:00Z</dcterms:modified>
</cp:coreProperties>
</file>