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COMMISSION ON DISABILITIES SPECIAL MEETING MINUTES</w:t>
      </w:r>
    </w:p>
    <w:p w:rsidR="00000000" w:rsidDel="00000000" w:rsidP="00000000" w:rsidRDefault="00000000" w:rsidRPr="00000000" w14:paraId="00000001">
      <w:pPr>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Monday, June 25, 2018</w:t>
      </w:r>
    </w:p>
    <w:p w:rsidR="00000000" w:rsidDel="00000000" w:rsidP="00000000" w:rsidRDefault="00000000" w:rsidRPr="00000000" w14:paraId="00000002">
      <w:pPr>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Public Library - Small Conference Room</w:t>
      </w:r>
    </w:p>
    <w:p w:rsidR="00000000" w:rsidDel="00000000" w:rsidP="00000000" w:rsidRDefault="00000000" w:rsidRPr="00000000" w14:paraId="00000003">
      <w:pPr>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4">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MEMBERS PRESENT: </w:t>
      </w:r>
      <w:r w:rsidDel="00000000" w:rsidR="00000000" w:rsidRPr="00000000">
        <w:rPr>
          <w:rFonts w:ascii="Calibri" w:cs="Calibri" w:eastAsia="Calibri" w:hAnsi="Calibri"/>
          <w:sz w:val="24"/>
          <w:szCs w:val="24"/>
          <w:rtl w:val="0"/>
        </w:rPr>
        <w:t xml:space="preserve">Megan Sommer (Chairperson), Michelle Murphy (Vice Chairperson), Athena Brodsky (Treasurer), Jeffrey Dougan (Secretary), and Linda Fulton.</w:t>
      </w:r>
    </w:p>
    <w:p w:rsidR="00000000" w:rsidDel="00000000" w:rsidP="00000000" w:rsidRDefault="00000000" w:rsidRPr="00000000" w14:paraId="00000005">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MEMBERS PRESENT REMOTELY: </w:t>
      </w:r>
      <w:r w:rsidDel="00000000" w:rsidR="00000000" w:rsidRPr="00000000">
        <w:rPr>
          <w:rtl w:val="0"/>
        </w:rPr>
      </w:r>
    </w:p>
    <w:p w:rsidR="00000000" w:rsidDel="00000000" w:rsidP="00000000" w:rsidRDefault="00000000" w:rsidRPr="00000000" w14:paraId="00000007">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MEMBERS NOT PRESENT: </w:t>
      </w:r>
      <w:r w:rsidDel="00000000" w:rsidR="00000000" w:rsidRPr="00000000">
        <w:rPr>
          <w:rFonts w:ascii="Calibri" w:cs="Calibri" w:eastAsia="Calibri" w:hAnsi="Calibri"/>
          <w:sz w:val="24"/>
          <w:szCs w:val="24"/>
          <w:rtl w:val="0"/>
        </w:rPr>
        <w:t xml:space="preserve">Jamie Coleman</w:t>
      </w:r>
    </w:p>
    <w:p w:rsidR="00000000" w:rsidDel="00000000" w:rsidP="00000000" w:rsidRDefault="00000000" w:rsidRPr="00000000" w14:paraId="00000009">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A">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GUEST(s):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C">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tab/>
      </w:r>
      <w:r w:rsidDel="00000000" w:rsidR="00000000" w:rsidRPr="00000000">
        <w:rPr>
          <w:rFonts w:ascii="Calibri" w:cs="Calibri" w:eastAsia="Calibri" w:hAnsi="Calibri"/>
          <w:b w:val="1"/>
          <w:sz w:val="24"/>
          <w:szCs w:val="24"/>
          <w:u w:val="single"/>
          <w:rtl w:val="0"/>
        </w:rPr>
        <w:t xml:space="preserve">Call to Order</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numPr>
          <w:ilvl w:val="0"/>
          <w:numId w:val="1"/>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Chairperson Megan Sommer called the special meeting to order at 7:37 PM at the Public Library Small Conference Room. </w:t>
      </w:r>
    </w:p>
    <w:p w:rsidR="00000000" w:rsidDel="00000000" w:rsidP="00000000" w:rsidRDefault="00000000" w:rsidRPr="00000000" w14:paraId="0000000E">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tab/>
      </w:r>
      <w:r w:rsidDel="00000000" w:rsidR="00000000" w:rsidRPr="00000000">
        <w:rPr>
          <w:rFonts w:ascii="Calibri" w:cs="Calibri" w:eastAsia="Calibri" w:hAnsi="Calibri"/>
          <w:b w:val="1"/>
          <w:sz w:val="24"/>
          <w:szCs w:val="24"/>
          <w:u w:val="single"/>
          <w:rtl w:val="0"/>
        </w:rPr>
        <w:t xml:space="preserve">New Business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0">
      <w:pPr>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and vote for appropriation of funds for town recreational purposes.</w:t>
      </w:r>
    </w:p>
    <w:p w:rsidR="00000000" w:rsidDel="00000000" w:rsidP="00000000" w:rsidRDefault="00000000" w:rsidRPr="00000000" w14:paraId="00000011">
      <w:pPr>
        <w:numPr>
          <w:ilvl w:val="0"/>
          <w:numId w:val="3"/>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 Ms. Brodsky reported that the remaining FY18 funds within the COD budget could be used for an expenditure.</w:t>
      </w:r>
    </w:p>
    <w:p w:rsidR="00000000" w:rsidDel="00000000" w:rsidP="00000000" w:rsidRDefault="00000000" w:rsidRPr="00000000" w14:paraId="00000012">
      <w:pPr>
        <w:numPr>
          <w:ilvl w:val="0"/>
          <w:numId w:val="3"/>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Brodsky and Ms. Murphy shared for consideration of purchase a specific wheelchair that is designed to be used at a beach.  The specific item is called the Waterwheels Floating Beach Pool Wheelchair - Challenger Beach Cart. </w:t>
      </w:r>
    </w:p>
    <w:p w:rsidR="00000000" w:rsidDel="00000000" w:rsidP="00000000" w:rsidRDefault="00000000" w:rsidRPr="00000000" w14:paraId="00000013">
      <w:pPr>
        <w:numPr>
          <w:ilvl w:val="0"/>
          <w:numId w:val="3"/>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Brodsky explained that there is a storage pod at Peggotty Beach and people can reserve the chair through the recreation department.  As this is a new item, discussion involved possible promotional efforts that could be made to assist with people becoming aware of the availability of these chairs.  </w:t>
      </w:r>
    </w:p>
    <w:p w:rsidR="00000000" w:rsidDel="00000000" w:rsidP="00000000" w:rsidRDefault="00000000" w:rsidRPr="00000000" w14:paraId="00000014">
      <w:pPr>
        <w:numPr>
          <w:ilvl w:val="0"/>
          <w:numId w:val="3"/>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Brodsky also wanted to pursue a press related event or mention.</w:t>
      </w:r>
    </w:p>
    <w:p w:rsidR="00000000" w:rsidDel="00000000" w:rsidP="00000000" w:rsidRDefault="00000000" w:rsidRPr="00000000" w14:paraId="00000015">
      <w:pPr>
        <w:numPr>
          <w:ilvl w:val="0"/>
          <w:numId w:val="3"/>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Murphy recommended a publicity photo when the chair arrives and will pursue an option.</w:t>
      </w:r>
    </w:p>
    <w:p w:rsidR="00000000" w:rsidDel="00000000" w:rsidP="00000000" w:rsidRDefault="00000000" w:rsidRPr="00000000" w14:paraId="00000016">
      <w:pPr>
        <w:numPr>
          <w:ilvl w:val="0"/>
          <w:numId w:val="3"/>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Brodsky explained the cost of the chair is roughly $2400.  </w:t>
      </w:r>
    </w:p>
    <w:p w:rsidR="00000000" w:rsidDel="00000000" w:rsidP="00000000" w:rsidRDefault="00000000" w:rsidRPr="00000000" w14:paraId="00000017">
      <w:pPr>
        <w:numPr>
          <w:ilvl w:val="0"/>
          <w:numId w:val="3"/>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As no other items were brought up to discuss and the “beach wheelchair” seemed to be the item of favor;</w:t>
      </w:r>
    </w:p>
    <w:p w:rsidR="00000000" w:rsidDel="00000000" w:rsidP="00000000" w:rsidRDefault="00000000" w:rsidRPr="00000000" w14:paraId="00000018">
      <w:pPr>
        <w:numPr>
          <w:ilvl w:val="0"/>
          <w:numId w:val="3"/>
        </w:numPr>
        <w:ind w:left="1440" w:hanging="360"/>
        <w:contextualSpacing w:val="1"/>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Mr. Dougan motioned for </w:t>
      </w:r>
      <w:r w:rsidDel="00000000" w:rsidR="00000000" w:rsidRPr="00000000">
        <w:rPr>
          <w:rFonts w:ascii="Calibri" w:cs="Calibri" w:eastAsia="Calibri" w:hAnsi="Calibri"/>
          <w:b w:val="1"/>
          <w:i w:val="1"/>
          <w:sz w:val="24"/>
          <w:szCs w:val="24"/>
          <w:rtl w:val="0"/>
        </w:rPr>
        <w:t xml:space="preserve">Ms. Brodsky</w:t>
      </w:r>
      <w:r w:rsidDel="00000000" w:rsidR="00000000" w:rsidRPr="00000000">
        <w:rPr>
          <w:rFonts w:ascii="Calibri" w:cs="Calibri" w:eastAsia="Calibri" w:hAnsi="Calibri"/>
          <w:b w:val="1"/>
          <w:i w:val="1"/>
          <w:sz w:val="24"/>
          <w:szCs w:val="24"/>
          <w:rtl w:val="0"/>
        </w:rPr>
        <w:t xml:space="preserve"> to pursue the purchase of the Challenger Beach Wheelchair and once it arrives and assembled, to pursue the organization of a photo to be taken to be used to promote its availability.  He further motioned for the process of requesting this device be made available on the town’s website. Seconded by Ms. Murphy.  Motion passed unanimously. </w:t>
      </w:r>
    </w:p>
    <w:p w:rsidR="00000000" w:rsidDel="00000000" w:rsidP="00000000" w:rsidRDefault="00000000" w:rsidRPr="00000000" w14:paraId="00000019">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b w:val="1"/>
          <w:sz w:val="24"/>
          <w:szCs w:val="24"/>
          <w:u w:val="single"/>
          <w:rtl w:val="0"/>
        </w:rPr>
        <w:t xml:space="preserve">Adjournment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A">
      <w:pPr>
        <w:numPr>
          <w:ilvl w:val="0"/>
          <w:numId w:val="4"/>
        </w:numPr>
        <w:ind w:left="720" w:hanging="360"/>
        <w:contextualSpacing w:val="1"/>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Motion to adjourn the meeting was made by Mr. Dougan and seconded by Ms. Brodsky.  Motion passed unanimously.  Meeting adjourned at 7:52 pm.</w:t>
      </w:r>
    </w:p>
    <w:p w:rsidR="00000000" w:rsidDel="00000000" w:rsidP="00000000" w:rsidRDefault="00000000" w:rsidRPr="00000000" w14:paraId="0000001B">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C">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Respectfully submitted,</w:t>
      </w:r>
    </w:p>
    <w:p w:rsidR="00000000" w:rsidDel="00000000" w:rsidP="00000000" w:rsidRDefault="00000000" w:rsidRPr="00000000" w14:paraId="0000001D">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E">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Jeffrey L. Dougan</w:t>
      </w:r>
    </w:p>
    <w:p w:rsidR="00000000" w:rsidDel="00000000" w:rsidP="00000000" w:rsidRDefault="00000000" w:rsidRPr="00000000" w14:paraId="0000001F">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