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960"/>
        <w:gridCol w:w="4500"/>
        <w:gridCol w:w="2520"/>
      </w:tblGrid>
      <w:tr>
        <w:trPr>
          <w:trHeight w:val="1107" w:hRule="auto"/>
          <w:jc w:val="left"/>
        </w:trPr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COUNCIL ON AGING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27 Brook Street, Scituate, MA 02066</w:t>
            </w:r>
          </w:p>
        </w:tc>
        <w:tc>
          <w:tcPr>
            <w:tcW w:w="4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600 Chief Justice Cushing Hwy.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Scituate, Massachusetts 02066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TEL: (781) 545-8738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FAX: (781) 545-6990</w:t>
            </w:r>
          </w:p>
        </w:tc>
        <w:tc>
          <w:tcPr>
            <w:tcW w:w="2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555" w:dyaOrig="1378">
                <v:rect xmlns:o="urn:schemas-microsoft-com:office:office" xmlns:v="urn:schemas-microsoft-com:vml" id="rectole0000000000" style="width:77.750000pt;height:68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spacing w:before="0" w:after="4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30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6"/>
          <w:shd w:fill="auto" w:val="clear"/>
        </w:rPr>
        <w:t xml:space="preserve">MEETING CANCELLED</w:t>
      </w:r>
    </w:p>
    <w:p>
      <w:pPr>
        <w:spacing w:before="0" w:after="240" w:line="30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spacing w:before="0" w:after="24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THURSDAY, FEBRUARY 9, 2017</w:t>
      </w:r>
    </w:p>
    <w:p>
      <w:pPr>
        <w:spacing w:before="0" w:after="24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5:30 PM</w:t>
      </w:r>
    </w:p>
    <w:p>
      <w:pPr>
        <w:spacing w:before="0" w:after="480" w:line="30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@Scituate Senior Center, 27 Brook Street</w:t>
      </w:r>
    </w:p>
    <w:p>
      <w:pPr>
        <w:spacing w:before="0" w:after="240" w:line="30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5:30</w:t>
        <w:tab/>
        <w:t xml:space="preserve">Meeting called to order; Introduction of Board members</w:t>
      </w:r>
    </w:p>
    <w:p>
      <w:pPr>
        <w:spacing w:before="0" w:after="240" w:line="30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5:35</w:t>
        <w:tab/>
        <w:t xml:space="preserve">Review and Approval of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JANUARY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minutes </w:t>
      </w:r>
    </w:p>
    <w:p>
      <w:pPr>
        <w:spacing w:before="0" w:after="240" w:line="30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5:40</w:t>
        <w:tab/>
        <w:t xml:space="preserve">Director Report, including Staff reports  –  </w:t>
        <w:br/>
        <w:t xml:space="preserve">(Outreach, Transportation, Activities)</w:t>
      </w:r>
    </w:p>
    <w:p>
      <w:pPr>
        <w:spacing w:before="0" w:after="240" w:line="300"/>
        <w:ind w:right="0" w:left="1080" w:hanging="10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6:00</w:t>
        <w:tab/>
        <w:t xml:space="preserve">Guest:  Chief John Murphy, Scituate Fire Department – </w:t>
        <w:br/>
        <w:t xml:space="preserve">Safety Complex Update</w:t>
      </w:r>
    </w:p>
    <w:p>
      <w:pPr>
        <w:spacing w:before="0" w:after="240" w:line="300"/>
        <w:ind w:right="0" w:left="1080" w:hanging="10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6:10</w:t>
        <w:tab/>
        <w:t xml:space="preserve">Liaison Updates:</w:t>
      </w:r>
    </w:p>
    <w:p>
      <w:pPr>
        <w:numPr>
          <w:ilvl w:val="0"/>
          <w:numId w:val="8"/>
        </w:numPr>
        <w:spacing w:before="0" w:after="240" w:line="30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South Shore Elder Services (SSES) – Joan Powers</w:t>
      </w:r>
    </w:p>
    <w:p>
      <w:pPr>
        <w:numPr>
          <w:ilvl w:val="0"/>
          <w:numId w:val="8"/>
        </w:numPr>
        <w:spacing w:before="0" w:after="240" w:line="30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Friends of Scituate Seniors (FOSS)</w:t>
      </w:r>
    </w:p>
    <w:p>
      <w:pPr>
        <w:numPr>
          <w:ilvl w:val="0"/>
          <w:numId w:val="8"/>
        </w:numPr>
        <w:spacing w:before="0" w:after="240" w:line="30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Commission on Disabilities (MCOD) – Elaine Shembari</w:t>
      </w:r>
    </w:p>
    <w:p>
      <w:pPr>
        <w:numPr>
          <w:ilvl w:val="0"/>
          <w:numId w:val="8"/>
        </w:numPr>
        <w:spacing w:before="0" w:after="240" w:line="30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Board of Selectmen – Marty O’Toole</w:t>
      </w:r>
    </w:p>
    <w:p>
      <w:pPr>
        <w:tabs>
          <w:tab w:val="left" w:pos="1080" w:leader="none"/>
        </w:tabs>
        <w:spacing w:before="0" w:after="24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6:25</w:t>
        <w:tab/>
        <w:t xml:space="preserve">Old Business / New Business</w:t>
      </w:r>
    </w:p>
    <w:p>
      <w:pPr>
        <w:tabs>
          <w:tab w:val="left" w:pos="1080" w:leader="none"/>
        </w:tabs>
        <w:spacing w:before="0" w:after="24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